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98E7" w14:textId="77777777" w:rsidR="00736A65" w:rsidRDefault="00736A65" w:rsidP="00736A65"/>
    <w:p w14:paraId="36C26852" w14:textId="5A035113" w:rsidR="001E612E" w:rsidRDefault="0067604A" w:rsidP="001E612E">
      <w:pPr>
        <w:pStyle w:val="Heading1"/>
        <w:jc w:val="center"/>
        <w:rPr>
          <w:sz w:val="44"/>
        </w:rPr>
      </w:pPr>
      <w:bookmarkStart w:id="0" w:name="_Hlk221089979"/>
      <w:bookmarkStart w:id="1" w:name="_Hlk221092065"/>
      <w:bookmarkStart w:id="2" w:name="_Hlk216339007"/>
      <w:bookmarkStart w:id="3" w:name="_Toc175144863"/>
      <w:bookmarkStart w:id="4" w:name="_Toc175228417"/>
      <w:bookmarkStart w:id="5" w:name="_Toc175228458"/>
      <w:bookmarkStart w:id="6" w:name="_Toc175228689"/>
      <w:r>
        <w:rPr>
          <w:sz w:val="44"/>
        </w:rPr>
        <w:t xml:space="preserve">New </w:t>
      </w:r>
      <w:bookmarkEnd w:id="0"/>
      <w:r w:rsidR="00D97153">
        <w:rPr>
          <w:sz w:val="44"/>
        </w:rPr>
        <w:t xml:space="preserve">Directions – Research to support Elections and Democracy in a Changing World </w:t>
      </w:r>
      <w:bookmarkEnd w:id="1"/>
    </w:p>
    <w:p w14:paraId="12045859" w14:textId="77777777" w:rsidR="00946AB8" w:rsidRDefault="00946AB8" w:rsidP="00946AB8">
      <w:pPr>
        <w:jc w:val="center"/>
      </w:pPr>
    </w:p>
    <w:p w14:paraId="55663C34" w14:textId="4C4A1B2C" w:rsidR="00946AB8" w:rsidRPr="00946AB8" w:rsidRDefault="00946AB8" w:rsidP="00946AB8">
      <w:pPr>
        <w:jc w:val="center"/>
        <w:rPr>
          <w:color w:val="2E74B5" w:themeColor="accent1" w:themeShade="BF"/>
          <w:sz w:val="40"/>
          <w:szCs w:val="40"/>
        </w:rPr>
      </w:pPr>
      <w:r w:rsidRPr="00946AB8">
        <w:rPr>
          <w:color w:val="2E74B5" w:themeColor="accent1" w:themeShade="BF"/>
          <w:sz w:val="40"/>
          <w:szCs w:val="40"/>
        </w:rPr>
        <w:t>Call for Submission of Proposals</w:t>
      </w:r>
    </w:p>
    <w:bookmarkEnd w:id="2"/>
    <w:p w14:paraId="08A42154" w14:textId="24F10369" w:rsidR="001E612E" w:rsidRDefault="001E612E" w:rsidP="001E612E"/>
    <w:p w14:paraId="4D1CAB1C" w14:textId="77777777" w:rsidR="001E612E" w:rsidRDefault="001E612E" w:rsidP="001E612E"/>
    <w:tbl>
      <w:tblPr>
        <w:tblStyle w:val="TableGrid"/>
        <w:tblpPr w:leftFromText="180" w:rightFromText="180" w:vertAnchor="text" w:horzAnchor="margin" w:tblpY="52"/>
        <w:tblW w:w="0" w:type="auto"/>
        <w:tblLook w:val="04A0" w:firstRow="1" w:lastRow="0" w:firstColumn="1" w:lastColumn="0" w:noHBand="0" w:noVBand="1"/>
      </w:tblPr>
      <w:tblGrid>
        <w:gridCol w:w="8936"/>
      </w:tblGrid>
      <w:tr w:rsidR="001E612E" w14:paraId="3DB8DA87" w14:textId="77777777" w:rsidTr="001E612E">
        <w:tc>
          <w:tcPr>
            <w:tcW w:w="8936" w:type="dxa"/>
            <w:tcBorders>
              <w:top w:val="single" w:sz="36" w:space="0" w:color="auto"/>
              <w:left w:val="single" w:sz="36" w:space="0" w:color="auto"/>
              <w:bottom w:val="single" w:sz="36" w:space="0" w:color="auto"/>
              <w:right w:val="single" w:sz="36" w:space="0" w:color="auto"/>
            </w:tcBorders>
          </w:tcPr>
          <w:p w14:paraId="76CAA64D" w14:textId="77777777" w:rsidR="001E612E" w:rsidRDefault="001E612E" w:rsidP="001E612E">
            <w:pPr>
              <w:jc w:val="center"/>
            </w:pPr>
          </w:p>
          <w:p w14:paraId="2E86B376" w14:textId="126A2674" w:rsidR="006F23ED" w:rsidRDefault="001E612E" w:rsidP="001E612E">
            <w:pPr>
              <w:jc w:val="center"/>
              <w:rPr>
                <w:sz w:val="24"/>
              </w:rPr>
            </w:pPr>
            <w:r w:rsidRPr="001E612E">
              <w:rPr>
                <w:sz w:val="24"/>
              </w:rPr>
              <w:t>Email completed and signed documentation in PDF format to</w:t>
            </w:r>
            <w:r w:rsidR="006F23ED">
              <w:rPr>
                <w:sz w:val="24"/>
              </w:rPr>
              <w:t xml:space="preserve"> </w:t>
            </w:r>
            <w:hyperlink r:id="rId11" w:history="1">
              <w:r w:rsidR="00EE1404" w:rsidRPr="000F65E2">
                <w:rPr>
                  <w:rStyle w:val="Hyperlink"/>
                  <w:b/>
                  <w:bCs/>
                  <w:sz w:val="24"/>
                </w:rPr>
                <w:t>researchcall@electoralcommission.ie</w:t>
              </w:r>
            </w:hyperlink>
            <w:r w:rsidR="00EE1404">
              <w:rPr>
                <w:b/>
                <w:bCs/>
                <w:sz w:val="24"/>
                <w:u w:val="single"/>
              </w:rPr>
              <w:t xml:space="preserve"> </w:t>
            </w:r>
            <w:r w:rsidRPr="001E612E">
              <w:rPr>
                <w:sz w:val="24"/>
              </w:rPr>
              <w:t xml:space="preserve">by </w:t>
            </w:r>
            <w:r w:rsidRPr="001E612E">
              <w:rPr>
                <w:b/>
                <w:sz w:val="24"/>
                <w:u w:val="single"/>
              </w:rPr>
              <w:t xml:space="preserve">3pm Friday </w:t>
            </w:r>
            <w:r w:rsidR="00EE1404">
              <w:rPr>
                <w:b/>
                <w:sz w:val="24"/>
                <w:u w:val="single"/>
              </w:rPr>
              <w:t>29 May 2026</w:t>
            </w:r>
            <w:r w:rsidRPr="001E612E">
              <w:rPr>
                <w:b/>
                <w:sz w:val="24"/>
                <w:u w:val="single"/>
              </w:rPr>
              <w:t>.</w:t>
            </w:r>
            <w:r w:rsidRPr="001E612E">
              <w:rPr>
                <w:sz w:val="24"/>
              </w:rPr>
              <w:t xml:space="preserve"> </w:t>
            </w:r>
          </w:p>
          <w:p w14:paraId="02C95668" w14:textId="77777777" w:rsidR="006F23ED" w:rsidRDefault="006F23ED" w:rsidP="001E612E">
            <w:pPr>
              <w:jc w:val="center"/>
              <w:rPr>
                <w:sz w:val="24"/>
              </w:rPr>
            </w:pPr>
          </w:p>
          <w:p w14:paraId="67E5C8BC" w14:textId="009F854C" w:rsidR="00417787" w:rsidRDefault="00417787" w:rsidP="001E612E">
            <w:pPr>
              <w:jc w:val="center"/>
              <w:rPr>
                <w:sz w:val="24"/>
              </w:rPr>
            </w:pPr>
            <w:r>
              <w:rPr>
                <w:sz w:val="24"/>
              </w:rPr>
              <w:t xml:space="preserve">Email must contain a single combined PDF with both the completed application and the researcher(s) C.V. </w:t>
            </w:r>
          </w:p>
          <w:p w14:paraId="05AC244E" w14:textId="77777777" w:rsidR="00417787" w:rsidRDefault="00417787" w:rsidP="001E612E">
            <w:pPr>
              <w:jc w:val="center"/>
              <w:rPr>
                <w:sz w:val="24"/>
              </w:rPr>
            </w:pPr>
          </w:p>
          <w:p w14:paraId="575AC777" w14:textId="59E400EA" w:rsidR="001E612E" w:rsidRPr="001E612E" w:rsidRDefault="001E612E" w:rsidP="001E612E">
            <w:pPr>
              <w:jc w:val="center"/>
              <w:rPr>
                <w:sz w:val="24"/>
              </w:rPr>
            </w:pPr>
            <w:r w:rsidRPr="001E612E">
              <w:rPr>
                <w:sz w:val="24"/>
              </w:rPr>
              <w:t xml:space="preserve">Subject line of application must read “Strand E: </w:t>
            </w:r>
            <w:r w:rsidR="00BB0508">
              <w:rPr>
                <w:sz w:val="24"/>
              </w:rPr>
              <w:t>R</w:t>
            </w:r>
            <w:r w:rsidRPr="001E612E">
              <w:rPr>
                <w:sz w:val="24"/>
              </w:rPr>
              <w:t xml:space="preserve">esearch </w:t>
            </w:r>
            <w:r w:rsidR="00BB0508">
              <w:rPr>
                <w:sz w:val="24"/>
              </w:rPr>
              <w:t>C</w:t>
            </w:r>
            <w:r w:rsidR="001A359E">
              <w:rPr>
                <w:sz w:val="24"/>
              </w:rPr>
              <w:t xml:space="preserve">all </w:t>
            </w:r>
            <w:r w:rsidRPr="001E612E">
              <w:rPr>
                <w:sz w:val="24"/>
              </w:rPr>
              <w:t>202</w:t>
            </w:r>
            <w:r w:rsidR="00BB0508">
              <w:rPr>
                <w:sz w:val="24"/>
              </w:rPr>
              <w:t>6</w:t>
            </w:r>
            <w:r w:rsidRPr="001E612E">
              <w:rPr>
                <w:sz w:val="24"/>
              </w:rPr>
              <w:t>”</w:t>
            </w:r>
          </w:p>
          <w:p w14:paraId="50A304DC" w14:textId="77777777" w:rsidR="001E612E" w:rsidRPr="001E612E" w:rsidRDefault="001E612E" w:rsidP="001E612E">
            <w:pPr>
              <w:jc w:val="center"/>
              <w:rPr>
                <w:b/>
                <w:sz w:val="24"/>
              </w:rPr>
            </w:pPr>
          </w:p>
          <w:p w14:paraId="18FE4397" w14:textId="19B594A6" w:rsidR="001E612E" w:rsidRPr="001E612E" w:rsidRDefault="001E612E" w:rsidP="001E612E">
            <w:pPr>
              <w:jc w:val="center"/>
              <w:rPr>
                <w:sz w:val="24"/>
              </w:rPr>
            </w:pPr>
            <w:r w:rsidRPr="001E612E">
              <w:rPr>
                <w:sz w:val="24"/>
              </w:rPr>
              <w:t xml:space="preserve">Deadline for queries </w:t>
            </w:r>
            <w:r w:rsidRPr="001E612E">
              <w:rPr>
                <w:b/>
                <w:sz w:val="24"/>
                <w:u w:val="single"/>
              </w:rPr>
              <w:t xml:space="preserve">3pm </w:t>
            </w:r>
            <w:r w:rsidR="00EE1404">
              <w:rPr>
                <w:b/>
                <w:sz w:val="24"/>
                <w:u w:val="single"/>
              </w:rPr>
              <w:t>Friday 8 May 2026</w:t>
            </w:r>
          </w:p>
          <w:p w14:paraId="6D73BF42" w14:textId="77777777" w:rsidR="001E612E" w:rsidRDefault="001E612E" w:rsidP="001E612E">
            <w:pPr>
              <w:jc w:val="center"/>
            </w:pPr>
          </w:p>
          <w:p w14:paraId="1FE80C73" w14:textId="77777777" w:rsidR="00417787" w:rsidRDefault="00417787" w:rsidP="001E612E">
            <w:pPr>
              <w:jc w:val="center"/>
            </w:pPr>
          </w:p>
          <w:p w14:paraId="0C7D4B27" w14:textId="77777777" w:rsidR="001E612E" w:rsidRDefault="001E612E" w:rsidP="001E612E">
            <w:pPr>
              <w:jc w:val="center"/>
            </w:pPr>
          </w:p>
        </w:tc>
      </w:tr>
    </w:tbl>
    <w:p w14:paraId="5705AA9A" w14:textId="77777777" w:rsidR="001E612E" w:rsidRDefault="001E612E">
      <w:r>
        <w:br w:type="page"/>
      </w:r>
    </w:p>
    <w:p w14:paraId="4B72F20F" w14:textId="77777777" w:rsidR="001E612E" w:rsidRPr="001E612E" w:rsidRDefault="001E612E" w:rsidP="001E612E"/>
    <w:p w14:paraId="75F15288" w14:textId="606D6245" w:rsidR="00481AC9" w:rsidRPr="00185489" w:rsidRDefault="00481AC9" w:rsidP="00481AC9">
      <w:pPr>
        <w:pStyle w:val="Heading1"/>
      </w:pPr>
      <w:r w:rsidRPr="006E2182">
        <w:t xml:space="preserve">1. </w:t>
      </w:r>
      <w:r w:rsidR="001A359E">
        <w:t>An Coimisiún Toghcháin</w:t>
      </w:r>
      <w:r w:rsidR="00910F34">
        <w:t>,</w:t>
      </w:r>
      <w:r w:rsidR="001A359E">
        <w:t xml:space="preserve"> </w:t>
      </w:r>
      <w:r w:rsidRPr="006E2182">
        <w:t>The Electoral Commission</w:t>
      </w:r>
      <w:bookmarkEnd w:id="3"/>
      <w:bookmarkEnd w:id="4"/>
      <w:bookmarkEnd w:id="5"/>
      <w:bookmarkEnd w:id="6"/>
      <w:r w:rsidRPr="006E2182">
        <w:t xml:space="preserve"> </w:t>
      </w:r>
    </w:p>
    <w:p w14:paraId="45F830DA" w14:textId="77777777" w:rsidR="00481AC9" w:rsidRPr="00D06FE5" w:rsidRDefault="00481AC9" w:rsidP="00481AC9">
      <w:pPr>
        <w:pStyle w:val="Heading2"/>
      </w:pPr>
      <w:bookmarkStart w:id="7" w:name="_Toc175144864"/>
      <w:bookmarkStart w:id="8" w:name="_Toc175228418"/>
      <w:bookmarkStart w:id="9" w:name="_Toc175228459"/>
      <w:bookmarkStart w:id="10" w:name="_Toc175228690"/>
      <w:r w:rsidRPr="00D06FE5">
        <w:t>1.1 About</w:t>
      </w:r>
      <w:bookmarkEnd w:id="7"/>
      <w:bookmarkEnd w:id="8"/>
      <w:bookmarkEnd w:id="9"/>
      <w:bookmarkEnd w:id="10"/>
    </w:p>
    <w:p w14:paraId="008A0334" w14:textId="77777777" w:rsidR="00D77202" w:rsidRPr="00A40D56" w:rsidRDefault="00D77202" w:rsidP="00D77202">
      <w:pPr>
        <w:jc w:val="both"/>
        <w:rPr>
          <w:sz w:val="24"/>
          <w:szCs w:val="24"/>
        </w:rPr>
      </w:pPr>
      <w:bookmarkStart w:id="11" w:name="_Hlk215134806"/>
      <w:bookmarkStart w:id="12" w:name="_Toc175144865"/>
      <w:bookmarkStart w:id="13" w:name="_Toc175228419"/>
      <w:bookmarkStart w:id="14" w:name="_Toc175228460"/>
      <w:bookmarkStart w:id="15" w:name="_Toc175228691"/>
      <w:r w:rsidRPr="00A40D56">
        <w:rPr>
          <w:sz w:val="24"/>
          <w:szCs w:val="24"/>
        </w:rPr>
        <w:t>An Coimisiún Toghcháin (</w:t>
      </w:r>
      <w:bookmarkEnd w:id="11"/>
      <w:r w:rsidRPr="00A40D56">
        <w:rPr>
          <w:sz w:val="24"/>
          <w:szCs w:val="24"/>
        </w:rPr>
        <w:t xml:space="preserve">An Coimisiún), Ireland’s independent Electoral Commission, was established on 9 February 2023 under the Electoral Reform Act 2022. </w:t>
      </w:r>
    </w:p>
    <w:p w14:paraId="49A98BC6" w14:textId="77777777" w:rsidR="00D77202" w:rsidRPr="00A40D56" w:rsidRDefault="00D77202" w:rsidP="00D77202">
      <w:pPr>
        <w:jc w:val="both"/>
        <w:rPr>
          <w:sz w:val="24"/>
          <w:szCs w:val="24"/>
        </w:rPr>
      </w:pPr>
      <w:r w:rsidRPr="00A40D56">
        <w:rPr>
          <w:sz w:val="24"/>
          <w:szCs w:val="24"/>
        </w:rPr>
        <w:t>An Coimisiún is responsible for a range of statutory functions, including:</w:t>
      </w:r>
    </w:p>
    <w:p w14:paraId="3F85AF89" w14:textId="77777777" w:rsidR="00F72951" w:rsidRPr="00A40D56" w:rsidRDefault="00843A24" w:rsidP="00F72951">
      <w:pPr>
        <w:pStyle w:val="ListParagraph"/>
        <w:numPr>
          <w:ilvl w:val="0"/>
          <w:numId w:val="31"/>
        </w:numPr>
        <w:spacing w:line="276" w:lineRule="auto"/>
        <w:jc w:val="both"/>
        <w:rPr>
          <w:rFonts w:asciiTheme="minorHAnsi" w:eastAsiaTheme="minorHAnsi" w:hAnsiTheme="minorHAnsi" w:cstheme="minorBidi"/>
          <w:szCs w:val="24"/>
          <w:lang w:val="en-IE"/>
        </w:rPr>
      </w:pPr>
      <w:r w:rsidRPr="00A40D56">
        <w:rPr>
          <w:rFonts w:asciiTheme="minorHAnsi" w:eastAsiaTheme="minorHAnsi" w:hAnsiTheme="minorHAnsi" w:cstheme="minorBidi"/>
          <w:szCs w:val="24"/>
          <w:lang w:val="en-IE"/>
        </w:rPr>
        <w:t>Preparing research programmes and conducting research on electoral policy and procedure and on matters related to its functions, and providing advice, as required, to the Minister and Government</w:t>
      </w:r>
      <w:r w:rsidR="007C3299" w:rsidRPr="00A40D56">
        <w:rPr>
          <w:rFonts w:asciiTheme="minorHAnsi" w:eastAsiaTheme="minorHAnsi" w:hAnsiTheme="minorHAnsi" w:cstheme="minorBidi"/>
          <w:szCs w:val="24"/>
          <w:lang w:val="en-IE"/>
        </w:rPr>
        <w:t>,</w:t>
      </w:r>
    </w:p>
    <w:p w14:paraId="7C66D3D3" w14:textId="02FC4EAF" w:rsidR="00F72951" w:rsidRPr="00A40D56" w:rsidRDefault="001A359E" w:rsidP="00F72951">
      <w:pPr>
        <w:pStyle w:val="ListParagraph"/>
        <w:numPr>
          <w:ilvl w:val="0"/>
          <w:numId w:val="31"/>
        </w:numPr>
        <w:spacing w:line="276" w:lineRule="auto"/>
        <w:jc w:val="both"/>
        <w:rPr>
          <w:rFonts w:asciiTheme="minorHAnsi" w:eastAsiaTheme="minorHAnsi" w:hAnsiTheme="minorHAnsi" w:cstheme="minorBidi"/>
          <w:szCs w:val="24"/>
          <w:lang w:val="en-IE"/>
        </w:rPr>
      </w:pPr>
      <w:r w:rsidRPr="00A40D56">
        <w:rPr>
          <w:rFonts w:asciiTheme="minorHAnsi" w:eastAsiaTheme="minorHAnsi" w:hAnsiTheme="minorHAnsi" w:cstheme="minorBidi"/>
          <w:szCs w:val="24"/>
          <w:lang w:val="en-IE"/>
        </w:rPr>
        <w:t xml:space="preserve">Post electoral event reviews of </w:t>
      </w:r>
      <w:r w:rsidR="00F72951" w:rsidRPr="00A40D56">
        <w:rPr>
          <w:rFonts w:asciiTheme="minorHAnsi" w:eastAsiaTheme="minorHAnsi" w:hAnsiTheme="minorHAnsi" w:cstheme="minorBidi"/>
          <w:szCs w:val="24"/>
          <w:lang w:val="en-IE"/>
        </w:rPr>
        <w:t>the administration of electoral events,</w:t>
      </w:r>
    </w:p>
    <w:p w14:paraId="6E5B50E7" w14:textId="77777777" w:rsidR="00F72951" w:rsidRPr="00A40D56" w:rsidRDefault="00D77202" w:rsidP="00F72951">
      <w:pPr>
        <w:pStyle w:val="ListParagraph"/>
        <w:numPr>
          <w:ilvl w:val="0"/>
          <w:numId w:val="31"/>
        </w:numPr>
        <w:spacing w:line="276" w:lineRule="auto"/>
        <w:jc w:val="both"/>
        <w:rPr>
          <w:rFonts w:asciiTheme="minorHAnsi" w:eastAsiaTheme="minorHAnsi" w:hAnsiTheme="minorHAnsi" w:cstheme="minorBidi"/>
          <w:szCs w:val="24"/>
          <w:lang w:val="en-IE"/>
        </w:rPr>
      </w:pPr>
      <w:r w:rsidRPr="00A40D56">
        <w:rPr>
          <w:rFonts w:asciiTheme="minorHAnsi" w:eastAsiaTheme="minorHAnsi" w:hAnsiTheme="minorHAnsi" w:cstheme="minorBidi"/>
          <w:szCs w:val="24"/>
          <w:lang w:val="en-IE"/>
        </w:rPr>
        <w:t>Explaining the subject matter of referendum proposals, the promotion of public awareness of referendums and encouragement of the electorate to vote at referendum polls</w:t>
      </w:r>
      <w:r w:rsidR="00F72951" w:rsidRPr="00A40D56">
        <w:rPr>
          <w:rFonts w:asciiTheme="minorHAnsi" w:eastAsiaTheme="minorHAnsi" w:hAnsiTheme="minorHAnsi" w:cstheme="minorBidi"/>
          <w:szCs w:val="24"/>
          <w:lang w:val="en-IE"/>
        </w:rPr>
        <w:t>,</w:t>
      </w:r>
    </w:p>
    <w:p w14:paraId="0409C246" w14:textId="1A37EBBC" w:rsidR="007C3299" w:rsidRPr="00A40D56" w:rsidRDefault="00D77202" w:rsidP="00F72951">
      <w:pPr>
        <w:pStyle w:val="ListParagraph"/>
        <w:numPr>
          <w:ilvl w:val="0"/>
          <w:numId w:val="31"/>
        </w:numPr>
        <w:spacing w:line="276" w:lineRule="auto"/>
        <w:jc w:val="both"/>
        <w:rPr>
          <w:rFonts w:asciiTheme="minorHAnsi" w:eastAsiaTheme="minorHAnsi" w:hAnsiTheme="minorHAnsi" w:cstheme="minorBidi"/>
          <w:szCs w:val="24"/>
          <w:lang w:val="en-IE"/>
        </w:rPr>
      </w:pPr>
      <w:r w:rsidRPr="00A40D56">
        <w:rPr>
          <w:rFonts w:asciiTheme="minorHAnsi" w:eastAsiaTheme="minorHAnsi" w:hAnsiTheme="minorHAnsi" w:cstheme="minorBidi"/>
          <w:szCs w:val="24"/>
          <w:lang w:val="en-IE"/>
        </w:rPr>
        <w:t>Conducting reviews and issuing reports in relation to the constituencies for the election of members to the Dáil and the European Parliament</w:t>
      </w:r>
      <w:r w:rsidR="00F72951" w:rsidRPr="00A40D56">
        <w:rPr>
          <w:rFonts w:asciiTheme="minorHAnsi" w:eastAsiaTheme="minorHAnsi" w:hAnsiTheme="minorHAnsi" w:cstheme="minorBidi"/>
          <w:szCs w:val="24"/>
          <w:lang w:val="en-IE"/>
        </w:rPr>
        <w:t>,</w:t>
      </w:r>
    </w:p>
    <w:p w14:paraId="1C871361" w14:textId="7809BD51" w:rsidR="007C3299" w:rsidRPr="00A40D56" w:rsidRDefault="00D77202" w:rsidP="00F72951">
      <w:pPr>
        <w:pStyle w:val="ListParagraph"/>
        <w:numPr>
          <w:ilvl w:val="0"/>
          <w:numId w:val="31"/>
        </w:numPr>
        <w:spacing w:line="276" w:lineRule="auto"/>
        <w:jc w:val="both"/>
        <w:rPr>
          <w:rFonts w:asciiTheme="minorHAnsi" w:eastAsiaTheme="minorHAnsi" w:hAnsiTheme="minorHAnsi" w:cstheme="minorBidi"/>
          <w:szCs w:val="24"/>
          <w:lang w:val="en-IE"/>
        </w:rPr>
      </w:pPr>
      <w:r w:rsidRPr="00A40D56">
        <w:rPr>
          <w:rFonts w:asciiTheme="minorHAnsi" w:eastAsiaTheme="minorHAnsi" w:hAnsiTheme="minorHAnsi" w:cstheme="minorBidi"/>
          <w:szCs w:val="24"/>
          <w:lang w:val="en-IE"/>
        </w:rPr>
        <w:t>Making reports for the Minister in relation to local electoral boundaries</w:t>
      </w:r>
      <w:r w:rsidR="00F72951" w:rsidRPr="00A40D56">
        <w:rPr>
          <w:rFonts w:asciiTheme="minorHAnsi" w:eastAsiaTheme="minorHAnsi" w:hAnsiTheme="minorHAnsi" w:cstheme="minorBidi"/>
          <w:szCs w:val="24"/>
          <w:lang w:val="en-IE"/>
        </w:rPr>
        <w:t>,</w:t>
      </w:r>
    </w:p>
    <w:p w14:paraId="4149AC7C" w14:textId="3324A953" w:rsidR="00D77202" w:rsidRPr="00A40D56" w:rsidRDefault="00D77202" w:rsidP="00F72951">
      <w:pPr>
        <w:pStyle w:val="ListParagraph"/>
        <w:numPr>
          <w:ilvl w:val="0"/>
          <w:numId w:val="31"/>
        </w:numPr>
        <w:spacing w:line="276" w:lineRule="auto"/>
        <w:jc w:val="both"/>
        <w:rPr>
          <w:rFonts w:asciiTheme="minorHAnsi" w:eastAsiaTheme="minorHAnsi" w:hAnsiTheme="minorHAnsi" w:cstheme="minorBidi"/>
          <w:szCs w:val="24"/>
          <w:lang w:val="en-IE"/>
        </w:rPr>
      </w:pPr>
      <w:r w:rsidRPr="00A40D56">
        <w:rPr>
          <w:rFonts w:asciiTheme="minorHAnsi" w:eastAsiaTheme="minorHAnsi" w:hAnsiTheme="minorHAnsi" w:cstheme="minorBidi"/>
          <w:szCs w:val="24"/>
          <w:lang w:val="en-IE"/>
        </w:rPr>
        <w:t>The registration of political parties</w:t>
      </w:r>
      <w:r w:rsidR="00F72951" w:rsidRPr="00A40D56">
        <w:rPr>
          <w:rFonts w:asciiTheme="minorHAnsi" w:eastAsiaTheme="minorHAnsi" w:hAnsiTheme="minorHAnsi" w:cstheme="minorBidi"/>
          <w:szCs w:val="24"/>
          <w:lang w:val="en-IE"/>
        </w:rPr>
        <w:t>,</w:t>
      </w:r>
    </w:p>
    <w:p w14:paraId="17C81A69" w14:textId="26A77B6A" w:rsidR="00D77202" w:rsidRPr="00A40D56" w:rsidRDefault="00D77202" w:rsidP="00F72951">
      <w:pPr>
        <w:pStyle w:val="ListParagraph"/>
        <w:numPr>
          <w:ilvl w:val="0"/>
          <w:numId w:val="31"/>
        </w:numPr>
        <w:spacing w:line="276" w:lineRule="auto"/>
        <w:jc w:val="both"/>
        <w:rPr>
          <w:rFonts w:asciiTheme="minorHAnsi" w:eastAsiaTheme="minorHAnsi" w:hAnsiTheme="minorHAnsi" w:cstheme="minorBidi"/>
          <w:szCs w:val="24"/>
          <w:lang w:val="en-IE"/>
        </w:rPr>
      </w:pPr>
      <w:r w:rsidRPr="00A40D56">
        <w:rPr>
          <w:rFonts w:asciiTheme="minorHAnsi" w:eastAsiaTheme="minorHAnsi" w:hAnsiTheme="minorHAnsi" w:cstheme="minorBidi"/>
          <w:szCs w:val="24"/>
          <w:lang w:val="en-IE"/>
        </w:rPr>
        <w:t>Overseeing the Electoral Register, making recommendations and setting standards in relation to its maintenance and updating</w:t>
      </w:r>
      <w:r w:rsidR="00F72951" w:rsidRPr="00A40D56">
        <w:rPr>
          <w:rFonts w:asciiTheme="minorHAnsi" w:eastAsiaTheme="minorHAnsi" w:hAnsiTheme="minorHAnsi" w:cstheme="minorBidi"/>
          <w:szCs w:val="24"/>
          <w:lang w:val="en-IE"/>
        </w:rPr>
        <w:t>, and</w:t>
      </w:r>
    </w:p>
    <w:p w14:paraId="311D51E8" w14:textId="09549056" w:rsidR="00396EE0" w:rsidRPr="00A40D56" w:rsidRDefault="00D77202" w:rsidP="00F72951">
      <w:pPr>
        <w:pStyle w:val="ListParagraph"/>
        <w:numPr>
          <w:ilvl w:val="0"/>
          <w:numId w:val="31"/>
        </w:numPr>
        <w:spacing w:line="276" w:lineRule="auto"/>
        <w:jc w:val="both"/>
        <w:rPr>
          <w:rFonts w:asciiTheme="minorHAnsi" w:eastAsiaTheme="minorHAnsi" w:hAnsiTheme="minorHAnsi" w:cstheme="minorBidi"/>
          <w:szCs w:val="24"/>
          <w:lang w:val="en-IE"/>
        </w:rPr>
      </w:pPr>
      <w:r w:rsidRPr="00A40D56">
        <w:rPr>
          <w:rFonts w:asciiTheme="minorHAnsi" w:eastAsiaTheme="minorHAnsi" w:hAnsiTheme="minorHAnsi" w:cstheme="minorBidi"/>
          <w:szCs w:val="24"/>
          <w:lang w:val="en-IE"/>
        </w:rPr>
        <w:t>Encouraging participation by the public in the electoral and democratic processes in the State through educational and information programmes</w:t>
      </w:r>
      <w:r w:rsidR="00ED67F4" w:rsidRPr="00A40D56">
        <w:rPr>
          <w:rFonts w:asciiTheme="minorHAnsi" w:eastAsiaTheme="minorHAnsi" w:hAnsiTheme="minorHAnsi" w:cstheme="minorBidi"/>
          <w:szCs w:val="24"/>
          <w:lang w:val="en-IE"/>
        </w:rPr>
        <w:t>.</w:t>
      </w:r>
      <w:r w:rsidRPr="00A40D56">
        <w:rPr>
          <w:rFonts w:asciiTheme="minorHAnsi" w:eastAsiaTheme="minorHAnsi" w:hAnsiTheme="minorHAnsi" w:cstheme="minorBidi"/>
          <w:szCs w:val="24"/>
          <w:lang w:val="en-IE"/>
        </w:rPr>
        <w:t xml:space="preserve"> </w:t>
      </w:r>
    </w:p>
    <w:p w14:paraId="56B69E71" w14:textId="12628191" w:rsidR="00142DDA" w:rsidRDefault="00142DDA" w:rsidP="00F72951">
      <w:pPr>
        <w:pStyle w:val="ListParagraph"/>
        <w:numPr>
          <w:ilvl w:val="0"/>
          <w:numId w:val="31"/>
        </w:numPr>
        <w:spacing w:line="276" w:lineRule="auto"/>
        <w:jc w:val="both"/>
        <w:rPr>
          <w:rFonts w:asciiTheme="minorHAnsi" w:eastAsiaTheme="minorHAnsi" w:hAnsiTheme="minorHAnsi" w:cstheme="minorBidi"/>
          <w:szCs w:val="24"/>
          <w:lang w:val="en-IE"/>
        </w:rPr>
      </w:pPr>
      <w:r w:rsidRPr="00115787">
        <w:rPr>
          <w:rFonts w:asciiTheme="minorHAnsi" w:eastAsiaTheme="minorHAnsi" w:hAnsiTheme="minorHAnsi" w:cstheme="minorBidi"/>
          <w:szCs w:val="24"/>
          <w:lang w:val="en-IE"/>
        </w:rPr>
        <w:t>Along with C</w:t>
      </w:r>
      <w:r w:rsidR="00946AB8" w:rsidRPr="00115787">
        <w:rPr>
          <w:rFonts w:asciiTheme="minorHAnsi" w:eastAsiaTheme="minorHAnsi" w:hAnsiTheme="minorHAnsi" w:cstheme="minorBidi"/>
          <w:szCs w:val="24"/>
          <w:lang w:val="en-IE"/>
        </w:rPr>
        <w:t>oimisi</w:t>
      </w:r>
      <w:r w:rsidR="00946AB8" w:rsidRPr="00115787">
        <w:rPr>
          <w:rFonts w:asciiTheme="minorHAnsi" w:eastAsiaTheme="minorHAnsi" w:hAnsiTheme="minorHAnsi" w:cstheme="minorHAnsi"/>
          <w:szCs w:val="24"/>
          <w:lang w:val="en-IE"/>
        </w:rPr>
        <w:t>ú</w:t>
      </w:r>
      <w:r w:rsidRPr="00115787">
        <w:rPr>
          <w:rFonts w:asciiTheme="minorHAnsi" w:eastAsiaTheme="minorHAnsi" w:hAnsiTheme="minorHAnsi" w:cstheme="minorBidi"/>
          <w:szCs w:val="24"/>
          <w:lang w:val="en-IE"/>
        </w:rPr>
        <w:t>n</w:t>
      </w:r>
      <w:r w:rsidR="00946AB8" w:rsidRPr="00115787">
        <w:rPr>
          <w:rFonts w:asciiTheme="minorHAnsi" w:eastAsiaTheme="minorHAnsi" w:hAnsiTheme="minorHAnsi" w:cstheme="minorBidi"/>
          <w:szCs w:val="24"/>
          <w:lang w:val="en-IE"/>
        </w:rPr>
        <w:t xml:space="preserve"> </w:t>
      </w:r>
      <w:proofErr w:type="spellStart"/>
      <w:r w:rsidR="00946AB8" w:rsidRPr="00115787">
        <w:rPr>
          <w:rFonts w:asciiTheme="minorHAnsi" w:eastAsiaTheme="minorHAnsi" w:hAnsiTheme="minorHAnsi" w:cstheme="minorBidi"/>
          <w:szCs w:val="24"/>
          <w:lang w:val="en-IE"/>
        </w:rPr>
        <w:t>na</w:t>
      </w:r>
      <w:proofErr w:type="spellEnd"/>
      <w:r w:rsidR="00946AB8" w:rsidRPr="00115787">
        <w:rPr>
          <w:rFonts w:asciiTheme="minorHAnsi" w:eastAsiaTheme="minorHAnsi" w:hAnsiTheme="minorHAnsi" w:cstheme="minorBidi"/>
          <w:szCs w:val="24"/>
          <w:lang w:val="en-IE"/>
        </w:rPr>
        <w:t xml:space="preserve"> </w:t>
      </w:r>
      <w:proofErr w:type="spellStart"/>
      <w:r w:rsidRPr="00115787">
        <w:rPr>
          <w:rFonts w:asciiTheme="minorHAnsi" w:eastAsiaTheme="minorHAnsi" w:hAnsiTheme="minorHAnsi" w:cstheme="minorBidi"/>
          <w:szCs w:val="24"/>
          <w:lang w:val="en-IE"/>
        </w:rPr>
        <w:t>M</w:t>
      </w:r>
      <w:r w:rsidR="00946AB8" w:rsidRPr="00115787">
        <w:rPr>
          <w:rFonts w:asciiTheme="minorHAnsi" w:eastAsiaTheme="minorHAnsi" w:hAnsiTheme="minorHAnsi" w:cstheme="minorBidi"/>
          <w:szCs w:val="24"/>
          <w:lang w:val="en-IE"/>
        </w:rPr>
        <w:t>e</w:t>
      </w:r>
      <w:r w:rsidR="00946AB8" w:rsidRPr="00115787">
        <w:rPr>
          <w:rFonts w:asciiTheme="minorHAnsi" w:eastAsiaTheme="minorHAnsi" w:hAnsiTheme="minorHAnsi" w:cstheme="minorHAnsi"/>
          <w:szCs w:val="24"/>
          <w:lang w:val="en-IE"/>
        </w:rPr>
        <w:t>á</w:t>
      </w:r>
      <w:r w:rsidR="00946AB8" w:rsidRPr="00115787">
        <w:rPr>
          <w:rFonts w:asciiTheme="minorHAnsi" w:eastAsiaTheme="minorHAnsi" w:hAnsiTheme="minorHAnsi" w:cstheme="minorBidi"/>
          <w:szCs w:val="24"/>
          <w:lang w:val="en-IE"/>
        </w:rPr>
        <w:t>n</w:t>
      </w:r>
      <w:proofErr w:type="spellEnd"/>
      <w:r w:rsidRPr="00115787">
        <w:rPr>
          <w:rFonts w:asciiTheme="minorHAnsi" w:eastAsiaTheme="minorHAnsi" w:hAnsiTheme="minorHAnsi" w:cstheme="minorBidi"/>
          <w:szCs w:val="24"/>
          <w:lang w:val="en-IE"/>
        </w:rPr>
        <w:t xml:space="preserve"> and </w:t>
      </w:r>
      <w:r w:rsidR="00946AB8" w:rsidRPr="00115787">
        <w:rPr>
          <w:rFonts w:asciiTheme="minorHAnsi" w:eastAsiaTheme="minorHAnsi" w:hAnsiTheme="minorHAnsi" w:cstheme="minorBidi"/>
          <w:szCs w:val="24"/>
          <w:lang w:val="en-IE"/>
        </w:rPr>
        <w:t>the Data Protection Commission (</w:t>
      </w:r>
      <w:r w:rsidRPr="00115787">
        <w:rPr>
          <w:rFonts w:asciiTheme="minorHAnsi" w:eastAsiaTheme="minorHAnsi" w:hAnsiTheme="minorHAnsi" w:cstheme="minorBidi"/>
          <w:szCs w:val="24"/>
          <w:lang w:val="en-IE"/>
        </w:rPr>
        <w:t>D</w:t>
      </w:r>
      <w:r w:rsidR="00946AB8" w:rsidRPr="00115787">
        <w:rPr>
          <w:rFonts w:asciiTheme="minorHAnsi" w:eastAsiaTheme="minorHAnsi" w:hAnsiTheme="minorHAnsi" w:cstheme="minorBidi"/>
          <w:szCs w:val="24"/>
          <w:lang w:val="en-IE"/>
        </w:rPr>
        <w:t>P</w:t>
      </w:r>
      <w:r w:rsidRPr="00115787">
        <w:rPr>
          <w:rFonts w:asciiTheme="minorHAnsi" w:eastAsiaTheme="minorHAnsi" w:hAnsiTheme="minorHAnsi" w:cstheme="minorBidi"/>
          <w:szCs w:val="24"/>
          <w:lang w:val="en-IE"/>
        </w:rPr>
        <w:t>C</w:t>
      </w:r>
      <w:r w:rsidR="00946AB8" w:rsidRPr="00115787">
        <w:rPr>
          <w:rFonts w:asciiTheme="minorHAnsi" w:eastAsiaTheme="minorHAnsi" w:hAnsiTheme="minorHAnsi" w:cstheme="minorBidi"/>
          <w:szCs w:val="24"/>
          <w:lang w:val="en-IE"/>
        </w:rPr>
        <w:t>)</w:t>
      </w:r>
      <w:r w:rsidRPr="00115787">
        <w:rPr>
          <w:rFonts w:asciiTheme="minorHAnsi" w:eastAsiaTheme="minorHAnsi" w:hAnsiTheme="minorHAnsi" w:cstheme="minorBidi"/>
          <w:szCs w:val="24"/>
          <w:lang w:val="en-IE"/>
        </w:rPr>
        <w:t>, acting as</w:t>
      </w:r>
      <w:r w:rsidRPr="00A40D56">
        <w:rPr>
          <w:rFonts w:asciiTheme="minorHAnsi" w:eastAsiaTheme="minorHAnsi" w:hAnsiTheme="minorHAnsi" w:cstheme="minorBidi"/>
          <w:szCs w:val="24"/>
          <w:lang w:val="en-IE"/>
        </w:rPr>
        <w:t xml:space="preserve"> </w:t>
      </w:r>
      <w:r w:rsidR="000733E4" w:rsidRPr="00A40D56">
        <w:rPr>
          <w:rFonts w:asciiTheme="minorHAnsi" w:eastAsiaTheme="minorHAnsi" w:hAnsiTheme="minorHAnsi" w:cstheme="minorBidi"/>
          <w:szCs w:val="24"/>
          <w:lang w:val="en-IE"/>
        </w:rPr>
        <w:t xml:space="preserve">the </w:t>
      </w:r>
      <w:r w:rsidRPr="00A40D56">
        <w:rPr>
          <w:rFonts w:asciiTheme="minorHAnsi" w:eastAsiaTheme="minorHAnsi" w:hAnsiTheme="minorHAnsi" w:cstheme="minorBidi"/>
          <w:szCs w:val="24"/>
          <w:lang w:val="en-IE"/>
        </w:rPr>
        <w:t>Competent Authority in Ireland for implementation of the EU Regulation on Transparency and Targeting of Political Advertising (TTPA), and acting solely as National Contact Point for the Regulation.</w:t>
      </w:r>
    </w:p>
    <w:p w14:paraId="79A55289" w14:textId="77777777" w:rsidR="00946AB8" w:rsidRPr="00A40D56" w:rsidRDefault="00946AB8" w:rsidP="00946AB8">
      <w:pPr>
        <w:pStyle w:val="ListParagraph"/>
        <w:spacing w:line="276" w:lineRule="auto"/>
        <w:jc w:val="both"/>
        <w:rPr>
          <w:rFonts w:asciiTheme="minorHAnsi" w:eastAsiaTheme="minorHAnsi" w:hAnsiTheme="minorHAnsi" w:cstheme="minorBidi"/>
          <w:szCs w:val="24"/>
          <w:lang w:val="en-IE"/>
        </w:rPr>
      </w:pPr>
    </w:p>
    <w:p w14:paraId="3972439E" w14:textId="60BE2FBF" w:rsidR="00481AC9" w:rsidRDefault="00481AC9" w:rsidP="00D77202">
      <w:pPr>
        <w:pStyle w:val="Heading2"/>
        <w:jc w:val="both"/>
      </w:pPr>
      <w:r w:rsidRPr="00D06FE5">
        <w:t>1.2 Research Powers</w:t>
      </w:r>
      <w:bookmarkEnd w:id="12"/>
      <w:bookmarkEnd w:id="13"/>
      <w:bookmarkEnd w:id="14"/>
      <w:bookmarkEnd w:id="15"/>
    </w:p>
    <w:p w14:paraId="6F98DC5D" w14:textId="0581B909" w:rsidR="00481AC9" w:rsidRPr="00A40D56" w:rsidRDefault="00481AC9" w:rsidP="00B96864">
      <w:pPr>
        <w:spacing w:line="276" w:lineRule="auto"/>
        <w:jc w:val="both"/>
        <w:rPr>
          <w:sz w:val="24"/>
          <w:szCs w:val="24"/>
        </w:rPr>
      </w:pPr>
      <w:r w:rsidRPr="00A40D56">
        <w:rPr>
          <w:sz w:val="24"/>
          <w:szCs w:val="24"/>
        </w:rPr>
        <w:t xml:space="preserve">Specifically, with regard to its research role, the Electoral Reform Act 2022 </w:t>
      </w:r>
      <w:r w:rsidR="00356C98">
        <w:rPr>
          <w:sz w:val="24"/>
          <w:szCs w:val="24"/>
        </w:rPr>
        <w:t>allows</w:t>
      </w:r>
      <w:r w:rsidRPr="00A40D56">
        <w:rPr>
          <w:sz w:val="24"/>
          <w:szCs w:val="24"/>
        </w:rPr>
        <w:t xml:space="preserve"> An Coimisiún ‘to commission or conduct research on electoral policy and procedures including on matters relating to the discharge of its functions and may arising from that research, make such recommendations to the Minister and the Government as it considers appropriate.’ </w:t>
      </w:r>
    </w:p>
    <w:p w14:paraId="599D5FB5" w14:textId="52423726" w:rsidR="00481AC9" w:rsidRDefault="00481AC9" w:rsidP="00481AC9">
      <w:pPr>
        <w:pStyle w:val="Heading2"/>
        <w:jc w:val="both"/>
      </w:pPr>
      <w:bookmarkStart w:id="16" w:name="_Toc175228420"/>
      <w:bookmarkStart w:id="17" w:name="_Toc175228461"/>
      <w:bookmarkStart w:id="18" w:name="_Toc175228692"/>
      <w:r>
        <w:t>1.3. Research Programme 2024 – 2026</w:t>
      </w:r>
      <w:bookmarkEnd w:id="16"/>
      <w:bookmarkEnd w:id="17"/>
      <w:bookmarkEnd w:id="18"/>
      <w:r>
        <w:t xml:space="preserve"> </w:t>
      </w:r>
    </w:p>
    <w:p w14:paraId="056D9B51" w14:textId="77777777" w:rsidR="00481AC9" w:rsidRPr="00A40D56" w:rsidRDefault="00481AC9" w:rsidP="00B96864">
      <w:pPr>
        <w:spacing w:line="276" w:lineRule="auto"/>
        <w:contextualSpacing/>
        <w:jc w:val="both"/>
        <w:rPr>
          <w:sz w:val="24"/>
          <w:szCs w:val="24"/>
          <w:lang w:val="en-GB"/>
        </w:rPr>
      </w:pPr>
      <w:r w:rsidRPr="00A40D56">
        <w:rPr>
          <w:sz w:val="24"/>
          <w:szCs w:val="24"/>
        </w:rPr>
        <w:t xml:space="preserve">In July 2024, </w:t>
      </w:r>
      <w:bookmarkStart w:id="19" w:name="_Hlk201565521"/>
      <w:r w:rsidRPr="00A40D56">
        <w:rPr>
          <w:sz w:val="24"/>
          <w:szCs w:val="24"/>
        </w:rPr>
        <w:t xml:space="preserve">An </w:t>
      </w:r>
      <w:r w:rsidRPr="00A40D56">
        <w:rPr>
          <w:sz w:val="24"/>
          <w:szCs w:val="24"/>
          <w:lang w:val="en-GB"/>
        </w:rPr>
        <w:t xml:space="preserve">Coimisiún Toghcháin </w:t>
      </w:r>
      <w:bookmarkEnd w:id="19"/>
      <w:r w:rsidRPr="00A40D56">
        <w:rPr>
          <w:sz w:val="24"/>
          <w:szCs w:val="24"/>
          <w:lang w:val="en-GB"/>
        </w:rPr>
        <w:t>published its first Research Programme 2024-2026 after a public consultation process. This identifies a select group of priority research projects for 2024-2026 under 5 thematic strands.</w:t>
      </w:r>
    </w:p>
    <w:p w14:paraId="58EC2FDE" w14:textId="77777777" w:rsidR="00481AC9" w:rsidRPr="00A40D56" w:rsidRDefault="00481AC9" w:rsidP="00B96864">
      <w:pPr>
        <w:spacing w:line="276" w:lineRule="auto"/>
        <w:contextualSpacing/>
        <w:jc w:val="both"/>
        <w:rPr>
          <w:sz w:val="24"/>
          <w:szCs w:val="24"/>
          <w:lang w:val="en-GB"/>
        </w:rPr>
      </w:pPr>
    </w:p>
    <w:p w14:paraId="77F52F63" w14:textId="77777777" w:rsidR="00481AC9" w:rsidRPr="00A40D56" w:rsidRDefault="00481AC9" w:rsidP="00B96864">
      <w:pPr>
        <w:spacing w:line="276" w:lineRule="auto"/>
        <w:contextualSpacing/>
        <w:jc w:val="both"/>
        <w:rPr>
          <w:sz w:val="24"/>
          <w:szCs w:val="24"/>
          <w:lang w:val="en-GB"/>
        </w:rPr>
      </w:pPr>
      <w:r w:rsidRPr="00A40D56">
        <w:rPr>
          <w:sz w:val="24"/>
          <w:szCs w:val="24"/>
          <w:lang w:val="en-GB"/>
        </w:rPr>
        <w:t xml:space="preserve">The 5 thematic research strands are: </w:t>
      </w:r>
    </w:p>
    <w:p w14:paraId="1427DDB5" w14:textId="77777777" w:rsidR="00481AC9" w:rsidRPr="00A40D56" w:rsidRDefault="00481AC9" w:rsidP="00B96864">
      <w:pPr>
        <w:pStyle w:val="ListParagraph"/>
        <w:numPr>
          <w:ilvl w:val="0"/>
          <w:numId w:val="19"/>
        </w:numPr>
        <w:spacing w:before="120" w:after="160" w:line="276" w:lineRule="auto"/>
        <w:jc w:val="both"/>
        <w:rPr>
          <w:szCs w:val="24"/>
        </w:rPr>
      </w:pPr>
      <w:r w:rsidRPr="00A40D56">
        <w:rPr>
          <w:szCs w:val="24"/>
        </w:rPr>
        <w:t>Strand A: Longitudinal survey research and data collection</w:t>
      </w:r>
    </w:p>
    <w:p w14:paraId="58711C3A" w14:textId="77777777" w:rsidR="00481AC9" w:rsidRPr="00A40D56" w:rsidRDefault="00481AC9" w:rsidP="00B96864">
      <w:pPr>
        <w:pStyle w:val="ListParagraph"/>
        <w:numPr>
          <w:ilvl w:val="0"/>
          <w:numId w:val="19"/>
        </w:numPr>
        <w:spacing w:before="120" w:after="160" w:line="276" w:lineRule="auto"/>
        <w:jc w:val="both"/>
        <w:rPr>
          <w:szCs w:val="24"/>
        </w:rPr>
      </w:pPr>
      <w:r w:rsidRPr="00A40D56">
        <w:rPr>
          <w:szCs w:val="24"/>
        </w:rPr>
        <w:t xml:space="preserve">Strand B: Electoral law, electoral systems and electoral infrastructure </w:t>
      </w:r>
    </w:p>
    <w:p w14:paraId="0654D51C" w14:textId="77777777" w:rsidR="00481AC9" w:rsidRPr="00A40D56" w:rsidRDefault="00481AC9" w:rsidP="00B96864">
      <w:pPr>
        <w:pStyle w:val="ListParagraph"/>
        <w:numPr>
          <w:ilvl w:val="0"/>
          <w:numId w:val="19"/>
        </w:numPr>
        <w:spacing w:before="120" w:after="160" w:line="276" w:lineRule="auto"/>
        <w:jc w:val="both"/>
        <w:rPr>
          <w:szCs w:val="24"/>
        </w:rPr>
      </w:pPr>
      <w:r w:rsidRPr="00A40D56">
        <w:rPr>
          <w:szCs w:val="24"/>
        </w:rPr>
        <w:t>Strand C:  Integrity of electoral events</w:t>
      </w:r>
    </w:p>
    <w:p w14:paraId="7F804632" w14:textId="77777777" w:rsidR="00481AC9" w:rsidRPr="00A40D56" w:rsidRDefault="00481AC9" w:rsidP="00B96864">
      <w:pPr>
        <w:pStyle w:val="ListParagraph"/>
        <w:numPr>
          <w:ilvl w:val="0"/>
          <w:numId w:val="19"/>
        </w:numPr>
        <w:spacing w:before="120" w:after="160" w:line="276" w:lineRule="auto"/>
        <w:jc w:val="both"/>
        <w:rPr>
          <w:szCs w:val="24"/>
        </w:rPr>
      </w:pPr>
      <w:r w:rsidRPr="00A40D56">
        <w:rPr>
          <w:szCs w:val="24"/>
        </w:rPr>
        <w:t>Strand D: Education, public engagement and inclusion</w:t>
      </w:r>
    </w:p>
    <w:p w14:paraId="48A1C839" w14:textId="3709BF2F" w:rsidR="007256B5" w:rsidRPr="00A40D56" w:rsidRDefault="00481AC9" w:rsidP="007256B5">
      <w:pPr>
        <w:pStyle w:val="ListParagraph"/>
        <w:numPr>
          <w:ilvl w:val="0"/>
          <w:numId w:val="19"/>
        </w:numPr>
        <w:spacing w:before="120" w:after="160" w:line="276" w:lineRule="auto"/>
        <w:jc w:val="both"/>
        <w:rPr>
          <w:szCs w:val="24"/>
        </w:rPr>
      </w:pPr>
      <w:bookmarkStart w:id="20" w:name="_Hlk201565539"/>
      <w:r w:rsidRPr="00A40D56">
        <w:rPr>
          <w:szCs w:val="24"/>
        </w:rPr>
        <w:t>Strand E: Blue sky/curiosity-driven research</w:t>
      </w:r>
      <w:bookmarkEnd w:id="20"/>
    </w:p>
    <w:p w14:paraId="79E86BB3" w14:textId="12F9B0F4" w:rsidR="00481AC9" w:rsidRPr="00A40D56" w:rsidRDefault="007256B5" w:rsidP="00D77202">
      <w:pPr>
        <w:jc w:val="both"/>
        <w:rPr>
          <w:rFonts w:cstheme="minorHAnsi"/>
          <w:sz w:val="24"/>
          <w:szCs w:val="24"/>
        </w:rPr>
      </w:pPr>
      <w:r w:rsidRPr="00A40D56">
        <w:rPr>
          <w:rFonts w:cstheme="minorHAnsi"/>
          <w:sz w:val="24"/>
          <w:szCs w:val="24"/>
        </w:rPr>
        <w:t xml:space="preserve">Several projects are already underway </w:t>
      </w:r>
      <w:r w:rsidR="00F86DD6" w:rsidRPr="00A40D56">
        <w:rPr>
          <w:rFonts w:cstheme="minorHAnsi"/>
          <w:sz w:val="24"/>
          <w:szCs w:val="24"/>
        </w:rPr>
        <w:t xml:space="preserve">or completed </w:t>
      </w:r>
      <w:r w:rsidRPr="00A40D56">
        <w:rPr>
          <w:rFonts w:cstheme="minorHAnsi"/>
          <w:sz w:val="24"/>
          <w:szCs w:val="24"/>
        </w:rPr>
        <w:t>such as the</w:t>
      </w:r>
      <w:r w:rsidR="00040D3E" w:rsidRPr="00040D3E">
        <w:rPr>
          <w:rFonts w:cstheme="minorHAnsi"/>
          <w:i/>
          <w:iCs/>
          <w:sz w:val="24"/>
          <w:szCs w:val="24"/>
        </w:rPr>
        <w:t xml:space="preserve"> </w:t>
      </w:r>
      <w:r w:rsidR="00040D3E" w:rsidRPr="00A40D56">
        <w:rPr>
          <w:rFonts w:cstheme="minorHAnsi"/>
          <w:i/>
          <w:iCs/>
          <w:sz w:val="24"/>
          <w:szCs w:val="24"/>
        </w:rPr>
        <w:t>Ballot Paper Address (complete)</w:t>
      </w:r>
      <w:r w:rsidR="00040D3E" w:rsidRPr="00A40D56">
        <w:rPr>
          <w:rFonts w:cstheme="minorHAnsi"/>
          <w:sz w:val="24"/>
          <w:szCs w:val="24"/>
        </w:rPr>
        <w:t xml:space="preserve">, </w:t>
      </w:r>
      <w:r w:rsidRPr="00A40D56">
        <w:rPr>
          <w:rFonts w:cstheme="minorHAnsi"/>
          <w:i/>
          <w:iCs/>
          <w:sz w:val="24"/>
          <w:szCs w:val="24"/>
        </w:rPr>
        <w:t>National Election and Democracy Study (NEDS)</w:t>
      </w:r>
      <w:r w:rsidRPr="00A40D56">
        <w:rPr>
          <w:rFonts w:cstheme="minorHAnsi"/>
          <w:sz w:val="24"/>
          <w:szCs w:val="24"/>
        </w:rPr>
        <w:t xml:space="preserve">, </w:t>
      </w:r>
      <w:r w:rsidRPr="00A40D56">
        <w:rPr>
          <w:rFonts w:cstheme="minorHAnsi"/>
          <w:i/>
          <w:iCs/>
          <w:sz w:val="24"/>
          <w:szCs w:val="24"/>
        </w:rPr>
        <w:t>Election Postering</w:t>
      </w:r>
      <w:r w:rsidR="00396EE0" w:rsidRPr="00A40D56">
        <w:rPr>
          <w:rFonts w:cstheme="minorHAnsi"/>
          <w:sz w:val="24"/>
          <w:szCs w:val="24"/>
        </w:rPr>
        <w:t xml:space="preserve">, </w:t>
      </w:r>
      <w:r w:rsidRPr="00A40D56">
        <w:rPr>
          <w:rFonts w:cstheme="minorHAnsi"/>
          <w:i/>
          <w:iCs/>
          <w:sz w:val="24"/>
          <w:szCs w:val="24"/>
        </w:rPr>
        <w:t>Analysis of Underreached Group</w:t>
      </w:r>
      <w:r w:rsidR="00396EE0" w:rsidRPr="00A40D56">
        <w:rPr>
          <w:rFonts w:cstheme="minorHAnsi"/>
          <w:i/>
          <w:iCs/>
          <w:sz w:val="24"/>
          <w:szCs w:val="24"/>
        </w:rPr>
        <w:t>s</w:t>
      </w:r>
      <w:r w:rsidR="00040D3E">
        <w:rPr>
          <w:rFonts w:cstheme="minorHAnsi"/>
          <w:i/>
          <w:iCs/>
          <w:sz w:val="24"/>
          <w:szCs w:val="24"/>
        </w:rPr>
        <w:t xml:space="preserve"> and </w:t>
      </w:r>
      <w:r w:rsidR="00396EE0" w:rsidRPr="00A40D56">
        <w:rPr>
          <w:rFonts w:cstheme="minorHAnsi"/>
          <w:i/>
          <w:iCs/>
          <w:sz w:val="24"/>
          <w:szCs w:val="24"/>
        </w:rPr>
        <w:t>Reducing</w:t>
      </w:r>
      <w:r w:rsidR="00040D3E">
        <w:rPr>
          <w:rFonts w:cstheme="minorHAnsi"/>
          <w:i/>
          <w:iCs/>
          <w:sz w:val="24"/>
          <w:szCs w:val="24"/>
        </w:rPr>
        <w:t xml:space="preserve"> the</w:t>
      </w:r>
      <w:r w:rsidR="00396EE0" w:rsidRPr="00A40D56">
        <w:rPr>
          <w:rFonts w:cstheme="minorHAnsi"/>
          <w:i/>
          <w:iCs/>
          <w:sz w:val="24"/>
          <w:szCs w:val="24"/>
        </w:rPr>
        <w:t xml:space="preserve"> Voting Age </w:t>
      </w:r>
      <w:r w:rsidR="001A359E" w:rsidRPr="00A40D56">
        <w:rPr>
          <w:rFonts w:cstheme="minorHAnsi"/>
          <w:sz w:val="24"/>
          <w:szCs w:val="24"/>
        </w:rPr>
        <w:t>with scoping work underway for other projects identified in the Research Programme</w:t>
      </w:r>
      <w:r w:rsidR="00910F34" w:rsidRPr="00A40D56">
        <w:rPr>
          <w:rFonts w:cstheme="minorHAnsi"/>
          <w:sz w:val="24"/>
          <w:szCs w:val="24"/>
        </w:rPr>
        <w:t xml:space="preserve"> for the</w:t>
      </w:r>
      <w:r w:rsidRPr="00A40D56">
        <w:rPr>
          <w:rFonts w:cstheme="minorHAnsi"/>
          <w:sz w:val="24"/>
          <w:szCs w:val="24"/>
        </w:rPr>
        <w:t xml:space="preserve"> remainder of 2026.</w:t>
      </w:r>
    </w:p>
    <w:p w14:paraId="4096920A" w14:textId="092E7108" w:rsidR="00B359DA" w:rsidRPr="00A40D56" w:rsidRDefault="00016471" w:rsidP="00B96864">
      <w:pPr>
        <w:spacing w:line="276" w:lineRule="auto"/>
        <w:contextualSpacing/>
        <w:jc w:val="both"/>
        <w:rPr>
          <w:rFonts w:cstheme="minorHAnsi"/>
          <w:sz w:val="24"/>
          <w:szCs w:val="24"/>
        </w:rPr>
      </w:pPr>
      <w:r w:rsidRPr="00A40D56">
        <w:rPr>
          <w:rFonts w:cstheme="minorHAnsi"/>
          <w:sz w:val="24"/>
          <w:szCs w:val="24"/>
        </w:rPr>
        <w:t>At the same time</w:t>
      </w:r>
      <w:r w:rsidR="00D4382D" w:rsidRPr="00A40D56">
        <w:rPr>
          <w:rFonts w:cstheme="minorHAnsi"/>
          <w:sz w:val="24"/>
          <w:szCs w:val="24"/>
        </w:rPr>
        <w:t xml:space="preserve">, An Coimisiún recognises that </w:t>
      </w:r>
      <w:r w:rsidR="00511558" w:rsidRPr="00A40D56">
        <w:rPr>
          <w:rFonts w:cstheme="minorHAnsi"/>
          <w:sz w:val="24"/>
          <w:szCs w:val="24"/>
        </w:rPr>
        <w:t>democracy and elections operate</w:t>
      </w:r>
      <w:r w:rsidR="00133F20" w:rsidRPr="00A40D56">
        <w:rPr>
          <w:rFonts w:cstheme="minorHAnsi"/>
          <w:sz w:val="24"/>
          <w:szCs w:val="24"/>
        </w:rPr>
        <w:t xml:space="preserve"> in</w:t>
      </w:r>
      <w:r w:rsidR="00511558" w:rsidRPr="00A40D56">
        <w:rPr>
          <w:rFonts w:cstheme="minorHAnsi"/>
          <w:sz w:val="24"/>
          <w:szCs w:val="24"/>
        </w:rPr>
        <w:t xml:space="preserve"> </w:t>
      </w:r>
      <w:r w:rsidR="00385C97" w:rsidRPr="00A40D56">
        <w:rPr>
          <w:rFonts w:cstheme="minorHAnsi"/>
          <w:sz w:val="24"/>
          <w:szCs w:val="24"/>
        </w:rPr>
        <w:t>a</w:t>
      </w:r>
      <w:r w:rsidR="00D4382D" w:rsidRPr="00A40D56">
        <w:rPr>
          <w:rFonts w:cstheme="minorHAnsi"/>
          <w:sz w:val="24"/>
          <w:szCs w:val="24"/>
        </w:rPr>
        <w:t xml:space="preserve"> </w:t>
      </w:r>
      <w:r w:rsidR="00133F20" w:rsidRPr="00A40D56">
        <w:rPr>
          <w:rFonts w:cstheme="minorHAnsi"/>
          <w:sz w:val="24"/>
          <w:szCs w:val="24"/>
        </w:rPr>
        <w:t xml:space="preserve">dynamic </w:t>
      </w:r>
      <w:r w:rsidR="00D4382D" w:rsidRPr="00A40D56">
        <w:rPr>
          <w:rFonts w:cstheme="minorHAnsi"/>
          <w:sz w:val="24"/>
          <w:szCs w:val="24"/>
        </w:rPr>
        <w:t xml:space="preserve">and evolving landscape with new and important </w:t>
      </w:r>
      <w:r w:rsidR="00B70DAC" w:rsidRPr="00A40D56">
        <w:rPr>
          <w:rFonts w:cstheme="minorHAnsi"/>
          <w:sz w:val="24"/>
          <w:szCs w:val="24"/>
        </w:rPr>
        <w:t>topics</w:t>
      </w:r>
      <w:r w:rsidR="00D4382D" w:rsidRPr="00A40D56">
        <w:rPr>
          <w:rFonts w:cstheme="minorHAnsi"/>
          <w:sz w:val="24"/>
          <w:szCs w:val="24"/>
        </w:rPr>
        <w:t xml:space="preserve"> emerging. </w:t>
      </w:r>
    </w:p>
    <w:p w14:paraId="647899E0" w14:textId="41E31DC8" w:rsidR="009F1381" w:rsidRPr="00481AC9" w:rsidRDefault="009F1381" w:rsidP="00B96864">
      <w:pPr>
        <w:spacing w:line="276" w:lineRule="auto"/>
        <w:contextualSpacing/>
        <w:jc w:val="both"/>
        <w:rPr>
          <w:lang w:val="en-GB"/>
        </w:rPr>
      </w:pPr>
      <w:r>
        <w:rPr>
          <w:rFonts w:cstheme="minorHAnsi"/>
        </w:rPr>
        <w:br w:type="page"/>
      </w:r>
    </w:p>
    <w:p w14:paraId="01B41D4A" w14:textId="7DFA3799" w:rsidR="00C90919" w:rsidRDefault="00481AC9" w:rsidP="00F32189">
      <w:pPr>
        <w:pStyle w:val="Heading1"/>
      </w:pPr>
      <w:r>
        <w:t xml:space="preserve">2. </w:t>
      </w:r>
      <w:r w:rsidR="002C7E5C" w:rsidRPr="002C7E5C">
        <w:t>New Directions – Research to support Elections and Democracy in a Changing World</w:t>
      </w:r>
      <w:r w:rsidR="002C7E5C">
        <w:t>.</w:t>
      </w:r>
    </w:p>
    <w:p w14:paraId="75D45D79" w14:textId="77777777" w:rsidR="00481AC9" w:rsidRPr="00481AC9" w:rsidRDefault="00481AC9" w:rsidP="00481AC9">
      <w:pPr>
        <w:pStyle w:val="Heading2"/>
      </w:pPr>
      <w:r>
        <w:t>2.1 Overview</w:t>
      </w:r>
    </w:p>
    <w:p w14:paraId="3C4C9FC3" w14:textId="7858BC1A" w:rsidR="004D23B1" w:rsidRPr="00047790" w:rsidRDefault="003E36C5" w:rsidP="001A5C52">
      <w:pPr>
        <w:jc w:val="both"/>
        <w:rPr>
          <w:sz w:val="24"/>
          <w:szCs w:val="24"/>
        </w:rPr>
      </w:pPr>
      <w:bookmarkStart w:id="21" w:name="_Hlk221026218"/>
      <w:bookmarkStart w:id="22" w:name="_Hlk220495879"/>
      <w:r w:rsidRPr="00AC672A">
        <w:rPr>
          <w:sz w:val="24"/>
          <w:szCs w:val="24"/>
        </w:rPr>
        <w:t>An Coimisiún Toghcháin’s</w:t>
      </w:r>
      <w:r w:rsidR="00047790">
        <w:rPr>
          <w:sz w:val="24"/>
          <w:szCs w:val="24"/>
        </w:rPr>
        <w:t xml:space="preserve"> first Research Call “</w:t>
      </w:r>
      <w:r w:rsidR="00D97153" w:rsidRPr="00D97153">
        <w:rPr>
          <w:i/>
          <w:iCs/>
          <w:sz w:val="24"/>
          <w:szCs w:val="24"/>
        </w:rPr>
        <w:t>New Directions – Research to support Elections and Democracy in a Changing World</w:t>
      </w:r>
      <w:r w:rsidR="00047790">
        <w:rPr>
          <w:i/>
          <w:iCs/>
          <w:sz w:val="24"/>
          <w:szCs w:val="24"/>
        </w:rPr>
        <w:t xml:space="preserve">” </w:t>
      </w:r>
      <w:r w:rsidRPr="00AC672A">
        <w:rPr>
          <w:sz w:val="24"/>
          <w:szCs w:val="24"/>
        </w:rPr>
        <w:t>recognises the need to complement our specific reform or recommendations-driven research topics with more, flexible, curiosity-driven research.</w:t>
      </w:r>
      <w:r w:rsidRPr="00A40D56">
        <w:rPr>
          <w:sz w:val="24"/>
          <w:szCs w:val="24"/>
        </w:rPr>
        <w:t xml:space="preserve"> </w:t>
      </w:r>
      <w:bookmarkEnd w:id="21"/>
      <w:r w:rsidR="003463EB" w:rsidRPr="00A40D56">
        <w:rPr>
          <w:sz w:val="24"/>
          <w:szCs w:val="24"/>
        </w:rPr>
        <w:t xml:space="preserve">This is important for ensuring An Coimisiún’s research is positioned at the cutting edge of democratic </w:t>
      </w:r>
      <w:r w:rsidR="00AC0B2F" w:rsidRPr="00A40D56">
        <w:rPr>
          <w:sz w:val="24"/>
          <w:szCs w:val="24"/>
        </w:rPr>
        <w:t>innovation and</w:t>
      </w:r>
      <w:r w:rsidR="003463EB" w:rsidRPr="00A40D56">
        <w:rPr>
          <w:sz w:val="24"/>
          <w:szCs w:val="24"/>
        </w:rPr>
        <w:t xml:space="preserve"> does not miss out on exploring potentially exciting and valuable research through an overly narrow focus. By encouraging </w:t>
      </w:r>
      <w:r w:rsidR="002C7E5C">
        <w:rPr>
          <w:sz w:val="24"/>
          <w:szCs w:val="24"/>
        </w:rPr>
        <w:t>this type of</w:t>
      </w:r>
      <w:r w:rsidR="003463EB" w:rsidRPr="00A40D56">
        <w:rPr>
          <w:sz w:val="24"/>
          <w:szCs w:val="24"/>
        </w:rPr>
        <w:t xml:space="preserve"> research, An Coimisiún aims to empower researchers to </w:t>
      </w:r>
      <w:r w:rsidR="00133F20" w:rsidRPr="00A40D56">
        <w:rPr>
          <w:sz w:val="24"/>
          <w:szCs w:val="24"/>
        </w:rPr>
        <w:t xml:space="preserve">ask new and original questions, </w:t>
      </w:r>
      <w:r w:rsidR="003463EB" w:rsidRPr="00A40D56">
        <w:rPr>
          <w:sz w:val="24"/>
          <w:szCs w:val="24"/>
        </w:rPr>
        <w:t xml:space="preserve">generate </w:t>
      </w:r>
      <w:r w:rsidR="00133F20" w:rsidRPr="00A40D56">
        <w:rPr>
          <w:sz w:val="24"/>
          <w:szCs w:val="24"/>
        </w:rPr>
        <w:t xml:space="preserve">and test </w:t>
      </w:r>
      <w:r w:rsidR="003463EB" w:rsidRPr="00A40D56">
        <w:rPr>
          <w:sz w:val="24"/>
          <w:szCs w:val="24"/>
        </w:rPr>
        <w:t>novel ideas</w:t>
      </w:r>
      <w:r w:rsidR="005A6C0B" w:rsidRPr="00A40D56">
        <w:rPr>
          <w:sz w:val="24"/>
          <w:szCs w:val="24"/>
        </w:rPr>
        <w:t xml:space="preserve">, apply new research methods </w:t>
      </w:r>
      <w:r w:rsidR="00133F20" w:rsidRPr="00A40D56">
        <w:rPr>
          <w:sz w:val="24"/>
          <w:szCs w:val="24"/>
        </w:rPr>
        <w:t xml:space="preserve">and </w:t>
      </w:r>
      <w:r w:rsidR="00BB0508">
        <w:rPr>
          <w:sz w:val="24"/>
          <w:szCs w:val="24"/>
        </w:rPr>
        <w:t>i</w:t>
      </w:r>
      <w:r w:rsidR="005A6C0B" w:rsidRPr="00A40D56">
        <w:rPr>
          <w:sz w:val="24"/>
          <w:szCs w:val="24"/>
        </w:rPr>
        <w:t xml:space="preserve">nitiate new interdisciplinary approaches to the study of democracy and elections, all with the ultimate purpose of protecting and promoting democracy and ensuring our electoral and political systems are responsive, dynamic and reflect the needs of a rapidly changing society. </w:t>
      </w:r>
      <w:r w:rsidR="003463EB" w:rsidRPr="00A40D56">
        <w:rPr>
          <w:sz w:val="24"/>
          <w:szCs w:val="24"/>
        </w:rPr>
        <w:t xml:space="preserve"> </w:t>
      </w:r>
      <w:r w:rsidR="001C5D46" w:rsidRPr="00A40D56">
        <w:rPr>
          <w:rFonts w:cstheme="minorHAnsi"/>
          <w:sz w:val="24"/>
          <w:szCs w:val="24"/>
        </w:rPr>
        <w:t xml:space="preserve"> </w:t>
      </w:r>
    </w:p>
    <w:bookmarkEnd w:id="22"/>
    <w:p w14:paraId="7A276147" w14:textId="30059B73" w:rsidR="004D23B1" w:rsidRDefault="004D23B1" w:rsidP="001A5C52">
      <w:pPr>
        <w:pStyle w:val="Heading2"/>
      </w:pPr>
      <w:r>
        <w:t>2.2 Scope of call</w:t>
      </w:r>
    </w:p>
    <w:p w14:paraId="3F5FEBA5" w14:textId="23738908" w:rsidR="004D23B1" w:rsidRPr="00A40D56" w:rsidRDefault="002C7E5C" w:rsidP="004D23B1">
      <w:pPr>
        <w:jc w:val="both"/>
        <w:rPr>
          <w:rFonts w:cstheme="minorHAnsi"/>
          <w:sz w:val="24"/>
          <w:szCs w:val="24"/>
        </w:rPr>
      </w:pPr>
      <w:bookmarkStart w:id="23" w:name="_Hlk221026322"/>
      <w:bookmarkStart w:id="24" w:name="_Hlk220495929"/>
      <w:r w:rsidRPr="00946AB8">
        <w:rPr>
          <w:i/>
          <w:iCs/>
          <w:sz w:val="24"/>
          <w:szCs w:val="24"/>
        </w:rPr>
        <w:t>New Directions – Research to support Elections and Democracy in a Changing World</w:t>
      </w:r>
      <w:r w:rsidRPr="00047790">
        <w:rPr>
          <w:rFonts w:cstheme="minorHAnsi"/>
          <w:sz w:val="24"/>
          <w:szCs w:val="24"/>
        </w:rPr>
        <w:t xml:space="preserve"> seeks</w:t>
      </w:r>
      <w:r w:rsidR="003E36C5" w:rsidRPr="00047790">
        <w:rPr>
          <w:rFonts w:cstheme="minorHAnsi"/>
          <w:sz w:val="24"/>
          <w:szCs w:val="24"/>
        </w:rPr>
        <w:t xml:space="preserve"> to fund projects that complement An Coimisiún’s </w:t>
      </w:r>
      <w:r w:rsidR="00356C98">
        <w:rPr>
          <w:rFonts w:cstheme="minorHAnsi"/>
          <w:sz w:val="24"/>
          <w:szCs w:val="24"/>
        </w:rPr>
        <w:t>research function</w:t>
      </w:r>
      <w:r w:rsidR="003E36C5" w:rsidRPr="003E36C5">
        <w:rPr>
          <w:rFonts w:cstheme="minorHAnsi"/>
          <w:sz w:val="24"/>
          <w:szCs w:val="24"/>
        </w:rPr>
        <w:t>.</w:t>
      </w:r>
      <w:r w:rsidR="003E36C5">
        <w:rPr>
          <w:rFonts w:cstheme="minorHAnsi"/>
          <w:sz w:val="24"/>
          <w:szCs w:val="24"/>
        </w:rPr>
        <w:t xml:space="preserve"> </w:t>
      </w:r>
      <w:bookmarkEnd w:id="23"/>
      <w:r w:rsidR="004D23B1" w:rsidRPr="00A40D56">
        <w:rPr>
          <w:rFonts w:cstheme="minorHAnsi"/>
          <w:sz w:val="24"/>
          <w:szCs w:val="24"/>
        </w:rPr>
        <w:t xml:space="preserve">Projects must therefore </w:t>
      </w:r>
      <w:r w:rsidR="00C5244B">
        <w:rPr>
          <w:rFonts w:cstheme="minorHAnsi"/>
          <w:sz w:val="24"/>
          <w:szCs w:val="24"/>
        </w:rPr>
        <w:t xml:space="preserve">demonstrate </w:t>
      </w:r>
      <w:r w:rsidR="004D23B1" w:rsidRPr="00A40D56">
        <w:rPr>
          <w:rFonts w:cstheme="minorHAnsi"/>
          <w:sz w:val="24"/>
          <w:szCs w:val="24"/>
        </w:rPr>
        <w:t>align</w:t>
      </w:r>
      <w:r w:rsidR="00C5244B">
        <w:rPr>
          <w:rFonts w:cstheme="minorHAnsi"/>
          <w:sz w:val="24"/>
          <w:szCs w:val="24"/>
        </w:rPr>
        <w:t>ment</w:t>
      </w:r>
      <w:r w:rsidR="004D23B1" w:rsidRPr="00A40D56">
        <w:rPr>
          <w:rFonts w:cstheme="minorHAnsi"/>
          <w:sz w:val="24"/>
          <w:szCs w:val="24"/>
        </w:rPr>
        <w:t xml:space="preserve"> with one </w:t>
      </w:r>
      <w:r w:rsidR="007A3A76" w:rsidRPr="00A40D56">
        <w:rPr>
          <w:rFonts w:cstheme="minorHAnsi"/>
          <w:sz w:val="24"/>
          <w:szCs w:val="24"/>
        </w:rPr>
        <w:t xml:space="preserve">or more </w:t>
      </w:r>
      <w:r w:rsidR="004D23B1" w:rsidRPr="00A40D56">
        <w:rPr>
          <w:rFonts w:cstheme="minorHAnsi"/>
          <w:sz w:val="24"/>
          <w:szCs w:val="24"/>
        </w:rPr>
        <w:t xml:space="preserve">of </w:t>
      </w:r>
      <w:r w:rsidR="00930359" w:rsidRPr="00A40D56">
        <w:rPr>
          <w:rFonts w:cstheme="minorHAnsi"/>
          <w:sz w:val="24"/>
          <w:szCs w:val="24"/>
        </w:rPr>
        <w:t xml:space="preserve">the following </w:t>
      </w:r>
      <w:r w:rsidR="007A3A76" w:rsidRPr="00A40D56">
        <w:rPr>
          <w:rFonts w:cstheme="minorHAnsi"/>
          <w:sz w:val="24"/>
          <w:szCs w:val="24"/>
        </w:rPr>
        <w:t xml:space="preserve">thematic strands in the Research Programme viz: </w:t>
      </w:r>
    </w:p>
    <w:p w14:paraId="5DE0006A" w14:textId="18D1051A" w:rsidR="004D23B1" w:rsidRPr="00A40D56" w:rsidRDefault="007A3A76" w:rsidP="004D23B1">
      <w:pPr>
        <w:pStyle w:val="ListParagraph"/>
        <w:numPr>
          <w:ilvl w:val="0"/>
          <w:numId w:val="14"/>
        </w:numPr>
        <w:spacing w:line="276" w:lineRule="auto"/>
        <w:jc w:val="both"/>
        <w:rPr>
          <w:rFonts w:asciiTheme="minorHAnsi" w:hAnsiTheme="minorHAnsi" w:cstheme="minorHAnsi"/>
          <w:szCs w:val="24"/>
        </w:rPr>
      </w:pPr>
      <w:r w:rsidRPr="00A40D56">
        <w:rPr>
          <w:rFonts w:asciiTheme="minorHAnsi" w:hAnsiTheme="minorHAnsi" w:cstheme="minorHAnsi"/>
          <w:b/>
          <w:bCs/>
          <w:szCs w:val="24"/>
          <w:lang w:val="en-IE"/>
        </w:rPr>
        <w:t>Strand B:</w:t>
      </w:r>
      <w:r w:rsidRPr="00A40D56">
        <w:rPr>
          <w:rFonts w:asciiTheme="minorHAnsi" w:hAnsiTheme="minorHAnsi" w:cstheme="minorHAnsi"/>
          <w:szCs w:val="24"/>
          <w:lang w:val="en-IE"/>
        </w:rPr>
        <w:t xml:space="preserve"> </w:t>
      </w:r>
      <w:r w:rsidR="004D23B1" w:rsidRPr="00A40D56">
        <w:rPr>
          <w:rFonts w:asciiTheme="minorHAnsi" w:hAnsiTheme="minorHAnsi" w:cstheme="minorHAnsi"/>
          <w:szCs w:val="24"/>
          <w:lang w:val="en-IE"/>
        </w:rPr>
        <w:t>Electoral law, electoral systems and electoral infrastructure</w:t>
      </w:r>
      <w:r w:rsidR="004D23B1" w:rsidRPr="00A40D56">
        <w:rPr>
          <w:rFonts w:asciiTheme="minorHAnsi" w:hAnsiTheme="minorHAnsi" w:cstheme="minorHAnsi"/>
          <w:szCs w:val="24"/>
        </w:rPr>
        <w:t>,</w:t>
      </w:r>
    </w:p>
    <w:p w14:paraId="757CDCCA" w14:textId="0D9D45A8" w:rsidR="004D23B1" w:rsidRPr="00A40D56" w:rsidRDefault="007A3A76" w:rsidP="004D23B1">
      <w:pPr>
        <w:pStyle w:val="ListParagraph"/>
        <w:numPr>
          <w:ilvl w:val="0"/>
          <w:numId w:val="14"/>
        </w:numPr>
        <w:spacing w:line="276" w:lineRule="auto"/>
        <w:jc w:val="both"/>
        <w:rPr>
          <w:rFonts w:asciiTheme="minorHAnsi" w:hAnsiTheme="minorHAnsi" w:cstheme="minorHAnsi"/>
          <w:szCs w:val="24"/>
        </w:rPr>
      </w:pPr>
      <w:r w:rsidRPr="00A40D56">
        <w:rPr>
          <w:rFonts w:asciiTheme="minorHAnsi" w:hAnsiTheme="minorHAnsi" w:cstheme="minorHAnsi"/>
          <w:b/>
          <w:bCs/>
          <w:szCs w:val="24"/>
          <w:lang w:val="en-IE"/>
        </w:rPr>
        <w:t>Strand C:</w:t>
      </w:r>
      <w:r w:rsidRPr="00A40D56">
        <w:rPr>
          <w:rFonts w:asciiTheme="minorHAnsi" w:hAnsiTheme="minorHAnsi" w:cstheme="minorHAnsi"/>
          <w:szCs w:val="24"/>
          <w:lang w:val="en-IE"/>
        </w:rPr>
        <w:t xml:space="preserve"> </w:t>
      </w:r>
      <w:r w:rsidR="004D23B1" w:rsidRPr="00A40D56">
        <w:rPr>
          <w:rFonts w:asciiTheme="minorHAnsi" w:hAnsiTheme="minorHAnsi" w:cstheme="minorHAnsi"/>
          <w:szCs w:val="24"/>
          <w:lang w:val="en-IE"/>
        </w:rPr>
        <w:t>Integrity of electoral events</w:t>
      </w:r>
      <w:r w:rsidRPr="00A40D56">
        <w:rPr>
          <w:rFonts w:asciiTheme="minorHAnsi" w:hAnsiTheme="minorHAnsi" w:cstheme="minorHAnsi"/>
          <w:szCs w:val="24"/>
        </w:rPr>
        <w:t xml:space="preserve"> (which includes research in the area of online electoral interference, mis and disinformation)</w:t>
      </w:r>
      <w:r w:rsidR="001A5C52" w:rsidRPr="00A40D56">
        <w:rPr>
          <w:rFonts w:asciiTheme="minorHAnsi" w:hAnsiTheme="minorHAnsi" w:cstheme="minorHAnsi"/>
          <w:szCs w:val="24"/>
        </w:rPr>
        <w:t>, and</w:t>
      </w:r>
    </w:p>
    <w:p w14:paraId="7D3D6247" w14:textId="13FD69B9" w:rsidR="007A3A76" w:rsidRPr="00A40D56" w:rsidRDefault="007A3A76" w:rsidP="001A5C52">
      <w:pPr>
        <w:pStyle w:val="ListParagraph"/>
        <w:numPr>
          <w:ilvl w:val="0"/>
          <w:numId w:val="14"/>
        </w:numPr>
        <w:spacing w:line="276" w:lineRule="auto"/>
        <w:jc w:val="both"/>
        <w:rPr>
          <w:rFonts w:cstheme="minorHAnsi"/>
          <w:szCs w:val="24"/>
        </w:rPr>
      </w:pPr>
      <w:r w:rsidRPr="00A40D56">
        <w:rPr>
          <w:rFonts w:asciiTheme="minorHAnsi" w:hAnsiTheme="minorHAnsi" w:cstheme="minorHAnsi"/>
          <w:b/>
          <w:bCs/>
          <w:szCs w:val="24"/>
          <w:lang w:val="en-IE"/>
        </w:rPr>
        <w:t>Strand D:</w:t>
      </w:r>
      <w:r w:rsidRPr="00A40D56">
        <w:rPr>
          <w:rFonts w:asciiTheme="minorHAnsi" w:hAnsiTheme="minorHAnsi" w:cstheme="minorHAnsi"/>
          <w:szCs w:val="24"/>
          <w:lang w:val="en-IE"/>
        </w:rPr>
        <w:t xml:space="preserve"> </w:t>
      </w:r>
      <w:r w:rsidR="004D23B1" w:rsidRPr="00A40D56">
        <w:rPr>
          <w:rFonts w:asciiTheme="minorHAnsi" w:hAnsiTheme="minorHAnsi" w:cstheme="minorHAnsi"/>
          <w:szCs w:val="24"/>
          <w:lang w:val="en-IE"/>
        </w:rPr>
        <w:t>Education, public engagement and inclusion</w:t>
      </w:r>
      <w:r w:rsidR="001A5C52" w:rsidRPr="00A40D56">
        <w:rPr>
          <w:rFonts w:asciiTheme="minorHAnsi" w:hAnsiTheme="minorHAnsi" w:cstheme="minorHAnsi"/>
          <w:szCs w:val="24"/>
        </w:rPr>
        <w:t>.</w:t>
      </w:r>
    </w:p>
    <w:p w14:paraId="41A8CCA5" w14:textId="77777777" w:rsidR="001A5C52" w:rsidRPr="00A40D56" w:rsidRDefault="001A5C52" w:rsidP="001A5C52">
      <w:pPr>
        <w:pStyle w:val="ListParagraph"/>
        <w:spacing w:line="276" w:lineRule="auto"/>
        <w:jc w:val="both"/>
        <w:rPr>
          <w:rFonts w:cstheme="minorHAnsi"/>
          <w:szCs w:val="24"/>
        </w:rPr>
      </w:pPr>
    </w:p>
    <w:p w14:paraId="1233F903" w14:textId="5B07954E" w:rsidR="004D23B1" w:rsidRPr="00A40D56" w:rsidRDefault="007A3A76" w:rsidP="007A3A76">
      <w:pPr>
        <w:spacing w:line="276" w:lineRule="auto"/>
        <w:jc w:val="both"/>
        <w:rPr>
          <w:rFonts w:cstheme="minorHAnsi"/>
          <w:sz w:val="24"/>
          <w:szCs w:val="24"/>
        </w:rPr>
      </w:pPr>
      <w:r w:rsidRPr="00A40D56">
        <w:rPr>
          <w:rFonts w:cstheme="minorHAnsi"/>
          <w:sz w:val="24"/>
          <w:szCs w:val="24"/>
        </w:rPr>
        <w:t xml:space="preserve">In essence we are looking for projects which take a curiosity driven approach to research aligned with these </w:t>
      </w:r>
      <w:r w:rsidR="00930359" w:rsidRPr="00A40D56">
        <w:rPr>
          <w:rFonts w:cstheme="minorHAnsi"/>
          <w:sz w:val="24"/>
          <w:szCs w:val="24"/>
        </w:rPr>
        <w:t>strands.</w:t>
      </w:r>
      <w:r w:rsidR="000D6210">
        <w:rPr>
          <w:rFonts w:cstheme="minorHAnsi"/>
          <w:sz w:val="24"/>
          <w:szCs w:val="24"/>
        </w:rPr>
        <w:t xml:space="preserve"> </w:t>
      </w:r>
      <w:r w:rsidR="00930359" w:rsidRPr="00A40D56">
        <w:rPr>
          <w:rFonts w:cstheme="minorHAnsi"/>
          <w:sz w:val="24"/>
          <w:szCs w:val="24"/>
        </w:rPr>
        <w:t xml:space="preserve">We believe they are broad enough to capture many areas of interest and innovation while at the same time ensuring the public money invested is in furtherance of the aims and objectives of </w:t>
      </w:r>
      <w:r w:rsidR="00930359" w:rsidRPr="00A40D56">
        <w:rPr>
          <w:sz w:val="24"/>
          <w:szCs w:val="24"/>
        </w:rPr>
        <w:t xml:space="preserve">An </w:t>
      </w:r>
      <w:r w:rsidR="00930359" w:rsidRPr="00A40D56">
        <w:rPr>
          <w:rFonts w:cstheme="minorHAnsi"/>
          <w:sz w:val="24"/>
          <w:szCs w:val="24"/>
        </w:rPr>
        <w:t>Coimisiún.</w:t>
      </w:r>
    </w:p>
    <w:p w14:paraId="7A392515" w14:textId="279E389D" w:rsidR="00680529" w:rsidRPr="00A40D56" w:rsidRDefault="00680529" w:rsidP="001A5C52">
      <w:pPr>
        <w:spacing w:line="276" w:lineRule="auto"/>
        <w:jc w:val="both"/>
        <w:rPr>
          <w:rFonts w:cstheme="minorHAnsi"/>
          <w:sz w:val="24"/>
          <w:szCs w:val="24"/>
        </w:rPr>
      </w:pPr>
      <w:r w:rsidRPr="00A40D56">
        <w:rPr>
          <w:rFonts w:cstheme="minorHAnsi"/>
          <w:sz w:val="24"/>
          <w:szCs w:val="24"/>
        </w:rPr>
        <w:t>Applicants will be required as part of their application to state which of the above research strands their project falls under and explain how it will advance learning and scholarship under this strand.</w:t>
      </w:r>
    </w:p>
    <w:p w14:paraId="6EE4932C" w14:textId="59BBD7ED" w:rsidR="004D23B1" w:rsidRPr="00A40D56" w:rsidRDefault="00930359" w:rsidP="004D23B1">
      <w:pPr>
        <w:jc w:val="both"/>
        <w:rPr>
          <w:rFonts w:cstheme="minorHAnsi"/>
          <w:sz w:val="24"/>
          <w:szCs w:val="24"/>
        </w:rPr>
      </w:pPr>
      <w:r w:rsidRPr="00A40D56">
        <w:rPr>
          <w:sz w:val="24"/>
          <w:szCs w:val="24"/>
        </w:rPr>
        <w:t xml:space="preserve">In </w:t>
      </w:r>
      <w:r w:rsidR="004D23B1" w:rsidRPr="00A40D56">
        <w:rPr>
          <w:sz w:val="24"/>
          <w:szCs w:val="24"/>
        </w:rPr>
        <w:t>order to avoid duplication</w:t>
      </w:r>
      <w:r w:rsidRPr="00A40D56">
        <w:rPr>
          <w:sz w:val="24"/>
          <w:szCs w:val="24"/>
        </w:rPr>
        <w:t xml:space="preserve"> with existing work</w:t>
      </w:r>
      <w:r w:rsidR="004D23B1" w:rsidRPr="00A40D56">
        <w:rPr>
          <w:sz w:val="24"/>
          <w:szCs w:val="24"/>
        </w:rPr>
        <w:t xml:space="preserve">, prospective applicants are strongly encouraged to consult An </w:t>
      </w:r>
      <w:r w:rsidR="004D23B1" w:rsidRPr="00A40D56">
        <w:rPr>
          <w:rFonts w:cstheme="minorHAnsi"/>
          <w:sz w:val="24"/>
          <w:szCs w:val="24"/>
        </w:rPr>
        <w:t xml:space="preserve">Coimisiún’s Research Programme 2024 – 2026 </w:t>
      </w:r>
      <w:r w:rsidRPr="00A40D56">
        <w:rPr>
          <w:rFonts w:cstheme="minorHAnsi"/>
          <w:sz w:val="24"/>
          <w:szCs w:val="24"/>
        </w:rPr>
        <w:t xml:space="preserve">and our website </w:t>
      </w:r>
      <w:r w:rsidR="004D23B1" w:rsidRPr="00A40D56">
        <w:rPr>
          <w:rFonts w:cstheme="minorHAnsi"/>
          <w:sz w:val="24"/>
          <w:szCs w:val="24"/>
        </w:rPr>
        <w:t xml:space="preserve">for a list of ongoing, as well as future research projects. </w:t>
      </w:r>
    </w:p>
    <w:bookmarkEnd w:id="24"/>
    <w:p w14:paraId="51EEE9D5" w14:textId="77777777" w:rsidR="004D23B1" w:rsidRPr="008A10E4" w:rsidRDefault="004D23B1" w:rsidP="004D23B1">
      <w:pPr>
        <w:pStyle w:val="Heading2"/>
      </w:pPr>
      <w:r>
        <w:t xml:space="preserve">2.3 </w:t>
      </w:r>
      <w:r w:rsidRPr="008A10E4">
        <w:t xml:space="preserve">Methodology </w:t>
      </w:r>
    </w:p>
    <w:p w14:paraId="3857AD73" w14:textId="3C59903C" w:rsidR="004D23B1" w:rsidRPr="00A40D56" w:rsidRDefault="004D23B1" w:rsidP="003463EB">
      <w:pPr>
        <w:jc w:val="both"/>
        <w:rPr>
          <w:sz w:val="24"/>
          <w:szCs w:val="24"/>
        </w:rPr>
      </w:pPr>
      <w:r w:rsidRPr="00A40D56">
        <w:rPr>
          <w:rFonts w:cstheme="minorHAnsi"/>
          <w:sz w:val="24"/>
          <w:szCs w:val="24"/>
        </w:rPr>
        <w:t xml:space="preserve">An Coimisiún welcomes applications that make use of a wide variety of research techniques. </w:t>
      </w:r>
      <w:r w:rsidR="00930359" w:rsidRPr="00A40D56">
        <w:rPr>
          <w:rFonts w:cstheme="minorHAnsi"/>
          <w:sz w:val="24"/>
          <w:szCs w:val="24"/>
        </w:rPr>
        <w:t>A</w:t>
      </w:r>
      <w:r w:rsidRPr="00A40D56">
        <w:rPr>
          <w:rFonts w:cstheme="minorHAnsi"/>
          <w:sz w:val="24"/>
          <w:szCs w:val="24"/>
        </w:rPr>
        <w:t xml:space="preserve">pplicants may submit projects that include qualitative, quantitative or a combination of both techniques. </w:t>
      </w:r>
      <w:r w:rsidR="00930359" w:rsidRPr="00A40D56">
        <w:rPr>
          <w:rFonts w:cstheme="minorHAnsi"/>
          <w:sz w:val="24"/>
          <w:szCs w:val="24"/>
        </w:rPr>
        <w:t>Non empirical or pure theoretical research proposals are also welcome.</w:t>
      </w:r>
      <w:r w:rsidR="00090A50">
        <w:rPr>
          <w:rFonts w:cstheme="minorHAnsi"/>
          <w:sz w:val="24"/>
          <w:szCs w:val="24"/>
        </w:rPr>
        <w:t xml:space="preserve"> Applications may come from a single discipline or involve an appropriate disciplinary mix.</w:t>
      </w:r>
    </w:p>
    <w:p w14:paraId="23307EDE" w14:textId="1A1B6559" w:rsidR="00133F20" w:rsidRDefault="00133F20" w:rsidP="001A5C52">
      <w:pPr>
        <w:pStyle w:val="Heading2"/>
      </w:pPr>
      <w:r>
        <w:t>2.</w:t>
      </w:r>
      <w:r w:rsidR="00930359">
        <w:t>4</w:t>
      </w:r>
      <w:r>
        <w:t xml:space="preserve"> Specification and design of call</w:t>
      </w:r>
    </w:p>
    <w:p w14:paraId="3FDADA5A" w14:textId="48F6AD5B" w:rsidR="003966AB" w:rsidRPr="00A40D56" w:rsidRDefault="003966AB" w:rsidP="003463EB">
      <w:pPr>
        <w:jc w:val="both"/>
        <w:rPr>
          <w:rFonts w:cstheme="minorHAnsi"/>
          <w:sz w:val="24"/>
          <w:szCs w:val="24"/>
        </w:rPr>
      </w:pPr>
      <w:bookmarkStart w:id="25" w:name="_Hlk219708631"/>
      <w:r w:rsidRPr="00A40D56">
        <w:rPr>
          <w:rFonts w:cstheme="minorHAnsi"/>
          <w:sz w:val="24"/>
          <w:szCs w:val="24"/>
        </w:rPr>
        <w:t xml:space="preserve">An Coimisiún </w:t>
      </w:r>
      <w:bookmarkEnd w:id="25"/>
      <w:r w:rsidRPr="00A40D56">
        <w:rPr>
          <w:rFonts w:cstheme="minorHAnsi"/>
          <w:sz w:val="24"/>
          <w:szCs w:val="24"/>
        </w:rPr>
        <w:t xml:space="preserve">is </w:t>
      </w:r>
      <w:r w:rsidR="00210ECE" w:rsidRPr="00A40D56">
        <w:rPr>
          <w:rFonts w:cstheme="minorHAnsi"/>
          <w:sz w:val="24"/>
          <w:szCs w:val="24"/>
        </w:rPr>
        <w:t>proposing to implement</w:t>
      </w:r>
      <w:r w:rsidR="00AC0B2F" w:rsidRPr="00A40D56">
        <w:rPr>
          <w:rFonts w:cstheme="minorHAnsi"/>
          <w:sz w:val="24"/>
          <w:szCs w:val="24"/>
        </w:rPr>
        <w:t xml:space="preserve"> </w:t>
      </w:r>
      <w:r w:rsidR="00232F37" w:rsidRPr="00A40D56">
        <w:rPr>
          <w:rFonts w:cstheme="minorHAnsi"/>
          <w:sz w:val="24"/>
          <w:szCs w:val="24"/>
        </w:rPr>
        <w:t>a tiered</w:t>
      </w:r>
      <w:r w:rsidRPr="00A40D56">
        <w:rPr>
          <w:rFonts w:cstheme="minorHAnsi"/>
          <w:sz w:val="24"/>
          <w:szCs w:val="24"/>
        </w:rPr>
        <w:t xml:space="preserve"> funding model</w:t>
      </w:r>
      <w:r w:rsidR="00133F20" w:rsidRPr="00A40D56">
        <w:rPr>
          <w:rFonts w:cstheme="minorHAnsi"/>
          <w:sz w:val="24"/>
          <w:szCs w:val="24"/>
        </w:rPr>
        <w:t xml:space="preserve"> in recognition of the differing scope and scale of projects</w:t>
      </w:r>
      <w:r w:rsidR="001A5C52" w:rsidRPr="00A40D56">
        <w:rPr>
          <w:rFonts w:cstheme="minorHAnsi"/>
          <w:sz w:val="24"/>
          <w:szCs w:val="24"/>
        </w:rPr>
        <w:t>. This</w:t>
      </w:r>
      <w:r w:rsidRPr="00A40D56">
        <w:rPr>
          <w:rFonts w:cstheme="minorHAnsi"/>
          <w:sz w:val="24"/>
          <w:szCs w:val="24"/>
        </w:rPr>
        <w:t xml:space="preserve"> framework </w:t>
      </w:r>
      <w:r w:rsidR="004140B8" w:rsidRPr="00A40D56">
        <w:rPr>
          <w:rFonts w:cstheme="minorHAnsi"/>
          <w:sz w:val="24"/>
          <w:szCs w:val="24"/>
        </w:rPr>
        <w:t>will enable</w:t>
      </w:r>
      <w:r w:rsidRPr="00A40D56">
        <w:rPr>
          <w:rFonts w:cstheme="minorHAnsi"/>
          <w:sz w:val="24"/>
          <w:szCs w:val="24"/>
        </w:rPr>
        <w:t xml:space="preserve"> researchers to access graduated levels of funding, with each level requiring incr</w:t>
      </w:r>
      <w:r w:rsidR="00971962" w:rsidRPr="00A40D56">
        <w:rPr>
          <w:rFonts w:cstheme="minorHAnsi"/>
          <w:sz w:val="24"/>
          <w:szCs w:val="24"/>
        </w:rPr>
        <w:t>eased oversight, reporting, deliverables and management</w:t>
      </w:r>
      <w:r w:rsidR="00133F20" w:rsidRPr="00A40D56">
        <w:rPr>
          <w:rFonts w:cstheme="minorHAnsi"/>
          <w:sz w:val="24"/>
          <w:szCs w:val="24"/>
        </w:rPr>
        <w:t xml:space="preserve"> proportionate to the scale of the award</w:t>
      </w:r>
      <w:r w:rsidR="00971962" w:rsidRPr="00A40D56">
        <w:rPr>
          <w:rFonts w:cstheme="minorHAnsi"/>
          <w:sz w:val="24"/>
          <w:szCs w:val="24"/>
        </w:rPr>
        <w:t xml:space="preserve">. Researchers will be required to align their proposals with the level of funding sought and demonstrate their readiness and ability to meet the associated responsibilities. </w:t>
      </w:r>
    </w:p>
    <w:p w14:paraId="2FC9036A" w14:textId="77777777" w:rsidR="00142DDA" w:rsidRPr="00A40D56" w:rsidRDefault="003B7E2D" w:rsidP="003463EB">
      <w:pPr>
        <w:jc w:val="both"/>
        <w:rPr>
          <w:sz w:val="24"/>
          <w:szCs w:val="24"/>
        </w:rPr>
      </w:pPr>
      <w:r w:rsidRPr="00A40D56">
        <w:rPr>
          <w:rFonts w:cstheme="minorHAnsi"/>
          <w:sz w:val="24"/>
          <w:szCs w:val="24"/>
        </w:rPr>
        <w:t xml:space="preserve">As outlined in its </w:t>
      </w:r>
      <w:hyperlink r:id="rId12" w:history="1">
        <w:r w:rsidRPr="00A40D56">
          <w:rPr>
            <w:rStyle w:val="Hyperlink"/>
            <w:rFonts w:cstheme="minorHAnsi"/>
            <w:sz w:val="24"/>
            <w:szCs w:val="24"/>
          </w:rPr>
          <w:t>Research Programme</w:t>
        </w:r>
      </w:hyperlink>
      <w:r w:rsidRPr="00A40D56">
        <w:rPr>
          <w:rFonts w:cstheme="minorHAnsi"/>
          <w:sz w:val="24"/>
          <w:szCs w:val="24"/>
        </w:rPr>
        <w:t xml:space="preserve">, </w:t>
      </w:r>
      <w:r w:rsidR="00B359DA" w:rsidRPr="00A40D56">
        <w:rPr>
          <w:rFonts w:cstheme="minorHAnsi"/>
          <w:sz w:val="24"/>
          <w:szCs w:val="24"/>
        </w:rPr>
        <w:t>all</w:t>
      </w:r>
      <w:r w:rsidRPr="00A40D56">
        <w:rPr>
          <w:rFonts w:cstheme="minorHAnsi"/>
          <w:sz w:val="24"/>
          <w:szCs w:val="24"/>
        </w:rPr>
        <w:t xml:space="preserve"> research funded by An Coimisiún </w:t>
      </w:r>
      <w:r w:rsidRPr="00A40D56">
        <w:rPr>
          <w:sz w:val="24"/>
          <w:szCs w:val="24"/>
        </w:rPr>
        <w:t xml:space="preserve">will </w:t>
      </w:r>
      <w:bookmarkStart w:id="26" w:name="_Hlk216341195"/>
      <w:r w:rsidRPr="00A40D56">
        <w:rPr>
          <w:sz w:val="24"/>
          <w:szCs w:val="24"/>
        </w:rPr>
        <w:t>be governed by the core public service principles of transparency, accountability and value for money</w:t>
      </w:r>
      <w:bookmarkEnd w:id="26"/>
      <w:r w:rsidRPr="00A40D56">
        <w:rPr>
          <w:sz w:val="24"/>
          <w:szCs w:val="24"/>
        </w:rPr>
        <w:t xml:space="preserve">. </w:t>
      </w:r>
    </w:p>
    <w:p w14:paraId="49F78024" w14:textId="09AC94C1" w:rsidR="00F0372B" w:rsidRPr="004E36C9" w:rsidRDefault="00F0372B" w:rsidP="003463EB">
      <w:pPr>
        <w:jc w:val="both"/>
        <w:rPr>
          <w:rFonts w:cstheme="minorHAnsi"/>
          <w:sz w:val="24"/>
          <w:szCs w:val="24"/>
        </w:rPr>
      </w:pPr>
      <w:r w:rsidRPr="004E36C9">
        <w:rPr>
          <w:rFonts w:cstheme="minorHAnsi"/>
          <w:sz w:val="24"/>
          <w:szCs w:val="24"/>
        </w:rPr>
        <w:t xml:space="preserve">Researchers are strongly encouraged to </w:t>
      </w:r>
      <w:r w:rsidR="00133F20" w:rsidRPr="004E36C9">
        <w:rPr>
          <w:rFonts w:cstheme="minorHAnsi"/>
          <w:sz w:val="24"/>
          <w:szCs w:val="24"/>
        </w:rPr>
        <w:t>consider which level of funding</w:t>
      </w:r>
      <w:r w:rsidR="005C5D62">
        <w:rPr>
          <w:rFonts w:cstheme="minorHAnsi"/>
          <w:sz w:val="24"/>
          <w:szCs w:val="24"/>
        </w:rPr>
        <w:t xml:space="preserve"> (as set out below) </w:t>
      </w:r>
      <w:r w:rsidR="00133F20" w:rsidRPr="004E36C9">
        <w:rPr>
          <w:rFonts w:cstheme="minorHAnsi"/>
          <w:sz w:val="24"/>
          <w:szCs w:val="24"/>
        </w:rPr>
        <w:t xml:space="preserve">to apply for as higher value projects will be evaluated on the basis of a demonstration of value for money and clear evidence that what will be delivered justifies the </w:t>
      </w:r>
      <w:r w:rsidR="004D23B1" w:rsidRPr="004E36C9">
        <w:rPr>
          <w:rFonts w:cstheme="minorHAnsi"/>
          <w:sz w:val="24"/>
          <w:szCs w:val="24"/>
        </w:rPr>
        <w:t>level of award applied for</w:t>
      </w:r>
      <w:r w:rsidR="00C10F5B" w:rsidRPr="004E36C9">
        <w:rPr>
          <w:rFonts w:cstheme="minorHAnsi"/>
          <w:sz w:val="24"/>
          <w:szCs w:val="24"/>
        </w:rPr>
        <w:t>.</w:t>
      </w:r>
    </w:p>
    <w:p w14:paraId="7880FCCC" w14:textId="423FA11E" w:rsidR="00843A24" w:rsidRPr="00115787" w:rsidRDefault="005C5D62" w:rsidP="003463EB">
      <w:pPr>
        <w:jc w:val="both"/>
        <w:rPr>
          <w:sz w:val="24"/>
          <w:szCs w:val="24"/>
          <w:lang w:val="en-GB"/>
        </w:rPr>
      </w:pPr>
      <w:r w:rsidRPr="00115787">
        <w:rPr>
          <w:sz w:val="24"/>
          <w:szCs w:val="24"/>
          <w:lang w:val="en-GB"/>
        </w:rPr>
        <w:t>The call provides for three levels of funding:</w:t>
      </w:r>
    </w:p>
    <w:p w14:paraId="36FBCFED" w14:textId="488FB706" w:rsidR="00F0372B" w:rsidRPr="00A40D56" w:rsidRDefault="00680529" w:rsidP="00E617CB">
      <w:pPr>
        <w:pStyle w:val="ListParagraph"/>
        <w:numPr>
          <w:ilvl w:val="0"/>
          <w:numId w:val="14"/>
        </w:numPr>
        <w:spacing w:line="276" w:lineRule="auto"/>
        <w:jc w:val="both"/>
        <w:rPr>
          <w:rFonts w:asciiTheme="minorHAnsi" w:eastAsiaTheme="minorHAnsi" w:hAnsiTheme="minorHAnsi" w:cstheme="minorHAnsi"/>
          <w:szCs w:val="24"/>
          <w:lang w:val="en-IE"/>
        </w:rPr>
      </w:pPr>
      <w:r w:rsidRPr="00115787">
        <w:rPr>
          <w:rFonts w:asciiTheme="minorHAnsi" w:eastAsiaTheme="minorHAnsi" w:hAnsiTheme="minorHAnsi" w:cstheme="minorHAnsi"/>
          <w:b/>
          <w:bCs/>
          <w:szCs w:val="24"/>
          <w:lang w:val="en-IE"/>
        </w:rPr>
        <w:t xml:space="preserve">Category 1: </w:t>
      </w:r>
      <w:r w:rsidR="00843A24" w:rsidRPr="00115787">
        <w:rPr>
          <w:rFonts w:asciiTheme="minorHAnsi" w:eastAsiaTheme="minorHAnsi" w:hAnsiTheme="minorHAnsi" w:cstheme="minorHAnsi"/>
          <w:b/>
          <w:bCs/>
          <w:szCs w:val="24"/>
          <w:lang w:val="en-IE"/>
        </w:rPr>
        <w:t>Small</w:t>
      </w:r>
      <w:r w:rsidR="00F0372B" w:rsidRPr="00115787">
        <w:rPr>
          <w:rFonts w:asciiTheme="minorHAnsi" w:eastAsiaTheme="minorHAnsi" w:hAnsiTheme="minorHAnsi" w:cstheme="minorHAnsi"/>
          <w:b/>
          <w:bCs/>
          <w:szCs w:val="24"/>
          <w:lang w:val="en-IE"/>
        </w:rPr>
        <w:t xml:space="preserve"> projects</w:t>
      </w:r>
      <w:r w:rsidR="00F0372B" w:rsidRPr="00115787">
        <w:rPr>
          <w:rFonts w:asciiTheme="minorHAnsi" w:eastAsiaTheme="minorHAnsi" w:hAnsiTheme="minorHAnsi" w:cstheme="minorHAnsi"/>
          <w:szCs w:val="24"/>
          <w:lang w:val="en-IE"/>
        </w:rPr>
        <w:t xml:space="preserve"> </w:t>
      </w:r>
      <w:r w:rsidR="004D23B1" w:rsidRPr="00115787">
        <w:rPr>
          <w:rFonts w:asciiTheme="minorHAnsi" w:eastAsiaTheme="minorHAnsi" w:hAnsiTheme="minorHAnsi" w:cstheme="minorHAnsi"/>
          <w:szCs w:val="24"/>
          <w:lang w:val="en-IE"/>
        </w:rPr>
        <w:t xml:space="preserve">will have a budget of up </w:t>
      </w:r>
      <w:bookmarkStart w:id="27" w:name="_Hlk215137426"/>
      <w:r w:rsidR="004D23B1" w:rsidRPr="00115787">
        <w:rPr>
          <w:rFonts w:asciiTheme="minorHAnsi" w:eastAsiaTheme="minorHAnsi" w:hAnsiTheme="minorHAnsi" w:cstheme="minorHAnsi"/>
          <w:szCs w:val="24"/>
          <w:lang w:val="en-IE"/>
        </w:rPr>
        <w:t>€30,</w:t>
      </w:r>
      <w:bookmarkEnd w:id="27"/>
      <w:r w:rsidR="004D23B1" w:rsidRPr="00115787">
        <w:rPr>
          <w:rFonts w:asciiTheme="minorHAnsi" w:eastAsiaTheme="minorHAnsi" w:hAnsiTheme="minorHAnsi" w:cstheme="minorHAnsi"/>
          <w:szCs w:val="24"/>
          <w:lang w:val="en-IE"/>
        </w:rPr>
        <w:t>000 (excluding VAT) with a project lifecycle of up to nine</w:t>
      </w:r>
      <w:r w:rsidR="004D23B1" w:rsidRPr="00A40D56">
        <w:rPr>
          <w:rFonts w:asciiTheme="minorHAnsi" w:eastAsiaTheme="minorHAnsi" w:hAnsiTheme="minorHAnsi" w:cstheme="minorHAnsi"/>
          <w:szCs w:val="24"/>
          <w:lang w:val="en-IE"/>
        </w:rPr>
        <w:t xml:space="preserve"> months.  </w:t>
      </w:r>
      <w:r w:rsidR="00930359" w:rsidRPr="00A40D56">
        <w:rPr>
          <w:rFonts w:asciiTheme="minorHAnsi" w:eastAsiaTheme="minorHAnsi" w:hAnsiTheme="minorHAnsi" w:cstheme="minorHAnsi"/>
          <w:szCs w:val="24"/>
          <w:lang w:val="en-IE"/>
        </w:rPr>
        <w:t xml:space="preserve">It is envisaged that </w:t>
      </w:r>
      <w:r w:rsidR="007527D5" w:rsidRPr="00A40D56">
        <w:rPr>
          <w:rFonts w:asciiTheme="minorHAnsi" w:eastAsiaTheme="minorHAnsi" w:hAnsiTheme="minorHAnsi" w:cstheme="minorHAnsi"/>
          <w:szCs w:val="24"/>
          <w:lang w:val="en-IE"/>
        </w:rPr>
        <w:t>projects</w:t>
      </w:r>
      <w:r w:rsidR="00A343BB" w:rsidRPr="00A40D56">
        <w:rPr>
          <w:rFonts w:asciiTheme="minorHAnsi" w:eastAsiaTheme="minorHAnsi" w:hAnsiTheme="minorHAnsi" w:cstheme="minorHAnsi"/>
          <w:szCs w:val="24"/>
          <w:lang w:val="en-IE"/>
        </w:rPr>
        <w:t xml:space="preserve"> </w:t>
      </w:r>
      <w:r w:rsidR="00930359" w:rsidRPr="00A40D56">
        <w:rPr>
          <w:rFonts w:asciiTheme="minorHAnsi" w:eastAsiaTheme="minorHAnsi" w:hAnsiTheme="minorHAnsi" w:cstheme="minorHAnsi"/>
          <w:szCs w:val="24"/>
          <w:lang w:val="en-IE"/>
        </w:rPr>
        <w:t xml:space="preserve">which </w:t>
      </w:r>
      <w:r w:rsidR="00A343BB" w:rsidRPr="00A40D56">
        <w:rPr>
          <w:rFonts w:asciiTheme="minorHAnsi" w:eastAsiaTheme="minorHAnsi" w:hAnsiTheme="minorHAnsi" w:cstheme="minorHAnsi"/>
          <w:szCs w:val="24"/>
          <w:lang w:val="en-IE"/>
        </w:rPr>
        <w:t xml:space="preserve">are </w:t>
      </w:r>
      <w:r w:rsidR="007A06B0" w:rsidRPr="00A40D56">
        <w:rPr>
          <w:rFonts w:asciiTheme="minorHAnsi" w:eastAsiaTheme="minorHAnsi" w:hAnsiTheme="minorHAnsi" w:cstheme="minorHAnsi"/>
          <w:szCs w:val="24"/>
          <w:lang w:val="en-IE"/>
        </w:rPr>
        <w:t>largely</w:t>
      </w:r>
      <w:r w:rsidR="00A343BB" w:rsidRPr="00A40D56">
        <w:rPr>
          <w:rFonts w:asciiTheme="minorHAnsi" w:eastAsiaTheme="minorHAnsi" w:hAnsiTheme="minorHAnsi" w:cstheme="minorHAnsi"/>
          <w:szCs w:val="24"/>
          <w:lang w:val="en-IE"/>
        </w:rPr>
        <w:t xml:space="preserve"> theoretically </w:t>
      </w:r>
      <w:r w:rsidR="007A06B0" w:rsidRPr="00A40D56">
        <w:rPr>
          <w:rFonts w:asciiTheme="minorHAnsi" w:eastAsiaTheme="minorHAnsi" w:hAnsiTheme="minorHAnsi" w:cstheme="minorHAnsi"/>
          <w:szCs w:val="24"/>
          <w:lang w:val="en-IE"/>
        </w:rPr>
        <w:t>in nature</w:t>
      </w:r>
      <w:r w:rsidR="00A343BB" w:rsidRPr="00A40D56">
        <w:rPr>
          <w:rFonts w:asciiTheme="minorHAnsi" w:eastAsiaTheme="minorHAnsi" w:hAnsiTheme="minorHAnsi" w:cstheme="minorHAnsi"/>
          <w:szCs w:val="24"/>
          <w:lang w:val="en-IE"/>
        </w:rPr>
        <w:t xml:space="preserve"> </w:t>
      </w:r>
      <w:r w:rsidR="00930359" w:rsidRPr="00A40D56">
        <w:rPr>
          <w:rFonts w:asciiTheme="minorHAnsi" w:eastAsiaTheme="minorHAnsi" w:hAnsiTheme="minorHAnsi" w:cstheme="minorHAnsi"/>
          <w:szCs w:val="24"/>
          <w:lang w:val="en-IE"/>
        </w:rPr>
        <w:t xml:space="preserve">are likely to fall under this category. Other types of projects which could be proposed here include </w:t>
      </w:r>
      <w:r w:rsidR="007527D5" w:rsidRPr="00A40D56">
        <w:rPr>
          <w:rFonts w:asciiTheme="minorHAnsi" w:eastAsiaTheme="minorHAnsi" w:hAnsiTheme="minorHAnsi" w:cstheme="minorHAnsi"/>
          <w:szCs w:val="24"/>
          <w:lang w:val="en-IE"/>
        </w:rPr>
        <w:t>proof-of-concept project, a state-of-the-art summary of the existing literature</w:t>
      </w:r>
      <w:r w:rsidR="00B36C14" w:rsidRPr="00A40D56">
        <w:rPr>
          <w:rFonts w:asciiTheme="minorHAnsi" w:eastAsiaTheme="minorHAnsi" w:hAnsiTheme="minorHAnsi" w:cstheme="minorHAnsi"/>
          <w:szCs w:val="24"/>
          <w:lang w:val="en-IE"/>
        </w:rPr>
        <w:t xml:space="preserve">, </w:t>
      </w:r>
      <w:r w:rsidRPr="00A40D56">
        <w:rPr>
          <w:rFonts w:asciiTheme="minorHAnsi" w:eastAsiaTheme="minorHAnsi" w:hAnsiTheme="minorHAnsi" w:cstheme="minorHAnsi"/>
          <w:szCs w:val="24"/>
          <w:lang w:val="en-IE"/>
        </w:rPr>
        <w:t xml:space="preserve">a cross-national or comparative analysis of a topic, </w:t>
      </w:r>
      <w:r w:rsidR="007527D5" w:rsidRPr="00A40D56">
        <w:rPr>
          <w:rFonts w:asciiTheme="minorHAnsi" w:eastAsiaTheme="minorHAnsi" w:hAnsiTheme="minorHAnsi" w:cstheme="minorHAnsi"/>
          <w:szCs w:val="24"/>
          <w:lang w:val="en-IE"/>
        </w:rPr>
        <w:t>or a synthesis of two distinct strands of literature.</w:t>
      </w:r>
      <w:r w:rsidR="00E617CB" w:rsidRPr="00A40D56">
        <w:rPr>
          <w:rFonts w:asciiTheme="minorHAnsi" w:eastAsiaTheme="minorHAnsi" w:hAnsiTheme="minorHAnsi" w:cstheme="minorHAnsi"/>
          <w:szCs w:val="24"/>
          <w:lang w:val="en-IE"/>
        </w:rPr>
        <w:t xml:space="preserve"> </w:t>
      </w:r>
      <w:r w:rsidR="00A343BB" w:rsidRPr="00A40D56">
        <w:rPr>
          <w:rFonts w:asciiTheme="minorHAnsi" w:eastAsiaTheme="minorHAnsi" w:hAnsiTheme="minorHAnsi" w:cstheme="minorHAnsi"/>
          <w:szCs w:val="24"/>
          <w:lang w:val="en-IE"/>
        </w:rPr>
        <w:t>However</w:t>
      </w:r>
      <w:r w:rsidR="007527D5" w:rsidRPr="00A40D56">
        <w:rPr>
          <w:rFonts w:asciiTheme="minorHAnsi" w:eastAsiaTheme="minorHAnsi" w:hAnsiTheme="minorHAnsi" w:cstheme="minorHAnsi"/>
          <w:szCs w:val="24"/>
          <w:lang w:val="en-IE"/>
        </w:rPr>
        <w:t xml:space="preserve">, these projects </w:t>
      </w:r>
      <w:r w:rsidR="00A343BB" w:rsidRPr="00A40D56">
        <w:rPr>
          <w:rFonts w:asciiTheme="minorHAnsi" w:eastAsiaTheme="minorHAnsi" w:hAnsiTheme="minorHAnsi" w:cstheme="minorHAnsi"/>
          <w:szCs w:val="24"/>
          <w:lang w:val="en-IE"/>
        </w:rPr>
        <w:t>can also</w:t>
      </w:r>
      <w:r w:rsidR="007527D5" w:rsidRPr="00A40D56">
        <w:rPr>
          <w:rFonts w:asciiTheme="minorHAnsi" w:eastAsiaTheme="minorHAnsi" w:hAnsiTheme="minorHAnsi" w:cstheme="minorHAnsi"/>
          <w:szCs w:val="24"/>
          <w:lang w:val="en-IE"/>
        </w:rPr>
        <w:t xml:space="preserve"> include</w:t>
      </w:r>
      <w:r w:rsidR="00A343BB" w:rsidRPr="00A40D56">
        <w:rPr>
          <w:rFonts w:asciiTheme="minorHAnsi" w:eastAsiaTheme="minorHAnsi" w:hAnsiTheme="minorHAnsi" w:cstheme="minorHAnsi"/>
          <w:szCs w:val="24"/>
          <w:lang w:val="en-IE"/>
        </w:rPr>
        <w:t xml:space="preserve"> targeted analysis of either qualitative or quantitative data</w:t>
      </w:r>
      <w:r w:rsidR="00A343BB" w:rsidRPr="00A40D56">
        <w:rPr>
          <w:rStyle w:val="FootnoteReference"/>
          <w:rFonts w:asciiTheme="minorHAnsi" w:eastAsiaTheme="minorHAnsi" w:hAnsiTheme="minorHAnsi" w:cstheme="minorHAnsi"/>
          <w:szCs w:val="24"/>
          <w:lang w:val="en-IE"/>
        </w:rPr>
        <w:footnoteReference w:id="2"/>
      </w:r>
      <w:r w:rsidR="00A343BB" w:rsidRPr="00A40D56">
        <w:rPr>
          <w:rFonts w:asciiTheme="minorHAnsi" w:eastAsiaTheme="minorHAnsi" w:hAnsiTheme="minorHAnsi" w:cstheme="minorHAnsi"/>
          <w:szCs w:val="24"/>
          <w:lang w:val="en-IE"/>
        </w:rPr>
        <w:t>.</w:t>
      </w:r>
      <w:r w:rsidR="007527D5" w:rsidRPr="00A40D56">
        <w:rPr>
          <w:rFonts w:asciiTheme="minorHAnsi" w:eastAsiaTheme="minorHAnsi" w:hAnsiTheme="minorHAnsi" w:cstheme="minorHAnsi"/>
          <w:szCs w:val="24"/>
          <w:lang w:val="en-IE"/>
        </w:rPr>
        <w:t xml:space="preserve"> </w:t>
      </w:r>
      <w:r w:rsidR="005742A7" w:rsidRPr="00A40D56">
        <w:rPr>
          <w:rFonts w:asciiTheme="minorHAnsi" w:eastAsiaTheme="minorHAnsi" w:hAnsiTheme="minorHAnsi" w:cstheme="minorHAnsi"/>
          <w:szCs w:val="24"/>
          <w:lang w:val="en-IE"/>
        </w:rPr>
        <w:t xml:space="preserve">An Coimisiún </w:t>
      </w:r>
      <w:r w:rsidR="00A40D56">
        <w:rPr>
          <w:rFonts w:asciiTheme="minorHAnsi" w:eastAsiaTheme="minorHAnsi" w:hAnsiTheme="minorHAnsi" w:cstheme="minorHAnsi"/>
          <w:szCs w:val="24"/>
          <w:lang w:val="en-IE"/>
        </w:rPr>
        <w:t xml:space="preserve">intends </w:t>
      </w:r>
      <w:r w:rsidR="005742A7" w:rsidRPr="00A40D56">
        <w:rPr>
          <w:rFonts w:asciiTheme="minorHAnsi" w:eastAsiaTheme="minorHAnsi" w:hAnsiTheme="minorHAnsi" w:cstheme="minorHAnsi"/>
          <w:szCs w:val="24"/>
          <w:lang w:val="en-IE"/>
        </w:rPr>
        <w:t>to fund at least one early career research</w:t>
      </w:r>
      <w:r w:rsidR="00E617CB" w:rsidRPr="00A40D56">
        <w:rPr>
          <w:rFonts w:asciiTheme="minorHAnsi" w:eastAsiaTheme="minorHAnsi" w:hAnsiTheme="minorHAnsi" w:cstheme="minorHAnsi"/>
          <w:szCs w:val="24"/>
          <w:lang w:val="en-IE"/>
        </w:rPr>
        <w:t>er</w:t>
      </w:r>
      <w:r w:rsidR="00E617CB" w:rsidRPr="00A40D56">
        <w:rPr>
          <w:rStyle w:val="FootnoteReference"/>
          <w:rFonts w:asciiTheme="minorHAnsi" w:eastAsiaTheme="minorHAnsi" w:hAnsiTheme="minorHAnsi" w:cstheme="minorHAnsi"/>
          <w:szCs w:val="24"/>
          <w:lang w:val="en-IE"/>
        </w:rPr>
        <w:footnoteReference w:id="3"/>
      </w:r>
      <w:r w:rsidR="005742A7" w:rsidRPr="00A40D56">
        <w:rPr>
          <w:rFonts w:asciiTheme="minorHAnsi" w:eastAsiaTheme="minorHAnsi" w:hAnsiTheme="minorHAnsi" w:cstheme="minorHAnsi"/>
          <w:szCs w:val="24"/>
          <w:lang w:val="en-IE"/>
        </w:rPr>
        <w:t xml:space="preserve"> </w:t>
      </w:r>
      <w:r w:rsidR="00F15905" w:rsidRPr="00A40D56">
        <w:rPr>
          <w:rFonts w:asciiTheme="minorHAnsi" w:eastAsiaTheme="minorHAnsi" w:hAnsiTheme="minorHAnsi" w:cstheme="minorHAnsi"/>
          <w:szCs w:val="24"/>
          <w:lang w:val="en-IE"/>
        </w:rPr>
        <w:t xml:space="preserve">(ERC) </w:t>
      </w:r>
      <w:r w:rsidR="005742A7" w:rsidRPr="00A40D56">
        <w:rPr>
          <w:rFonts w:asciiTheme="minorHAnsi" w:eastAsiaTheme="minorHAnsi" w:hAnsiTheme="minorHAnsi" w:cstheme="minorHAnsi"/>
          <w:szCs w:val="24"/>
          <w:lang w:val="en-IE"/>
        </w:rPr>
        <w:t>in this</w:t>
      </w:r>
      <w:r w:rsidR="00F15905" w:rsidRPr="00A40D56">
        <w:rPr>
          <w:rFonts w:asciiTheme="minorHAnsi" w:eastAsiaTheme="minorHAnsi" w:hAnsiTheme="minorHAnsi" w:cstheme="minorHAnsi"/>
          <w:szCs w:val="24"/>
          <w:lang w:val="en-IE"/>
        </w:rPr>
        <w:t xml:space="preserve"> bracket.</w:t>
      </w:r>
      <w:r w:rsidR="005742A7" w:rsidRPr="00A40D56">
        <w:rPr>
          <w:rFonts w:eastAsiaTheme="minorHAnsi" w:cstheme="minorHAnsi"/>
          <w:szCs w:val="24"/>
        </w:rPr>
        <w:t xml:space="preserve"> </w:t>
      </w:r>
    </w:p>
    <w:p w14:paraId="756491AF" w14:textId="794D6A41" w:rsidR="00F0372B" w:rsidRPr="00A40D56" w:rsidRDefault="00680529" w:rsidP="00F0372B">
      <w:pPr>
        <w:pStyle w:val="ListParagraph"/>
        <w:numPr>
          <w:ilvl w:val="0"/>
          <w:numId w:val="14"/>
        </w:numPr>
        <w:spacing w:line="276" w:lineRule="auto"/>
        <w:jc w:val="both"/>
        <w:rPr>
          <w:rFonts w:asciiTheme="minorHAnsi" w:eastAsiaTheme="minorHAnsi" w:hAnsiTheme="minorHAnsi" w:cstheme="minorHAnsi"/>
          <w:szCs w:val="24"/>
          <w:lang w:val="en-IE"/>
        </w:rPr>
      </w:pPr>
      <w:r w:rsidRPr="00A40D56">
        <w:rPr>
          <w:rFonts w:asciiTheme="minorHAnsi" w:eastAsiaTheme="minorHAnsi" w:hAnsiTheme="minorHAnsi" w:cstheme="minorHAnsi"/>
          <w:b/>
          <w:bCs/>
          <w:szCs w:val="24"/>
          <w:lang w:val="en-IE"/>
        </w:rPr>
        <w:t xml:space="preserve">Category 2: </w:t>
      </w:r>
      <w:r w:rsidR="00F0372B" w:rsidRPr="00A40D56">
        <w:rPr>
          <w:rFonts w:asciiTheme="minorHAnsi" w:eastAsiaTheme="minorHAnsi" w:hAnsiTheme="minorHAnsi" w:cstheme="minorHAnsi"/>
          <w:b/>
          <w:bCs/>
          <w:szCs w:val="24"/>
          <w:lang w:val="en-IE"/>
        </w:rPr>
        <w:t>Medium projects</w:t>
      </w:r>
      <w:r w:rsidR="00F0372B" w:rsidRPr="00A40D56">
        <w:rPr>
          <w:rFonts w:asciiTheme="minorHAnsi" w:eastAsiaTheme="minorHAnsi" w:hAnsiTheme="minorHAnsi" w:cstheme="minorHAnsi"/>
          <w:szCs w:val="24"/>
          <w:lang w:val="en-IE"/>
        </w:rPr>
        <w:t xml:space="preserve"> </w:t>
      </w:r>
      <w:r w:rsidR="00930359" w:rsidRPr="00A40D56">
        <w:rPr>
          <w:rFonts w:asciiTheme="minorHAnsi" w:eastAsiaTheme="minorHAnsi" w:hAnsiTheme="minorHAnsi" w:cstheme="minorHAnsi"/>
          <w:szCs w:val="24"/>
          <w:lang w:val="en-IE"/>
        </w:rPr>
        <w:t xml:space="preserve">have a budget of between €30,001 - €50,000 (excluding VAT) with a project lifecycle of </w:t>
      </w:r>
      <w:r w:rsidRPr="00A40D56">
        <w:rPr>
          <w:rFonts w:asciiTheme="minorHAnsi" w:eastAsiaTheme="minorHAnsi" w:hAnsiTheme="minorHAnsi" w:cstheme="minorHAnsi"/>
          <w:szCs w:val="24"/>
          <w:lang w:val="en-IE"/>
        </w:rPr>
        <w:t xml:space="preserve">up to </w:t>
      </w:r>
      <w:r w:rsidR="00930359" w:rsidRPr="00A40D56">
        <w:rPr>
          <w:rFonts w:asciiTheme="minorHAnsi" w:eastAsiaTheme="minorHAnsi" w:hAnsiTheme="minorHAnsi" w:cstheme="minorHAnsi"/>
          <w:szCs w:val="24"/>
          <w:lang w:val="en-IE"/>
        </w:rPr>
        <w:t xml:space="preserve">eighteen </w:t>
      </w:r>
      <w:r w:rsidR="00EB6C90" w:rsidRPr="00A40D56">
        <w:rPr>
          <w:rFonts w:asciiTheme="minorHAnsi" w:eastAsiaTheme="minorHAnsi" w:hAnsiTheme="minorHAnsi" w:cstheme="minorHAnsi"/>
          <w:szCs w:val="24"/>
          <w:lang w:val="en-IE"/>
        </w:rPr>
        <w:t>months.</w:t>
      </w:r>
      <w:r w:rsidR="00F0372B" w:rsidRPr="00A40D56">
        <w:rPr>
          <w:rFonts w:asciiTheme="minorHAnsi" w:eastAsiaTheme="minorHAnsi" w:hAnsiTheme="minorHAnsi" w:cstheme="minorHAnsi"/>
          <w:szCs w:val="24"/>
          <w:lang w:val="en-IE"/>
        </w:rPr>
        <w:t xml:space="preserve"> Methodologically, these projects </w:t>
      </w:r>
      <w:r w:rsidR="00CF4A8A" w:rsidRPr="00A40D56">
        <w:rPr>
          <w:rFonts w:asciiTheme="minorHAnsi" w:eastAsiaTheme="minorHAnsi" w:hAnsiTheme="minorHAnsi" w:cstheme="minorHAnsi"/>
          <w:szCs w:val="24"/>
          <w:lang w:val="en-IE"/>
        </w:rPr>
        <w:t>can</w:t>
      </w:r>
      <w:r w:rsidR="00F0372B" w:rsidRPr="00A40D56">
        <w:rPr>
          <w:rFonts w:asciiTheme="minorHAnsi" w:eastAsiaTheme="minorHAnsi" w:hAnsiTheme="minorHAnsi" w:cstheme="minorHAnsi"/>
          <w:szCs w:val="24"/>
          <w:lang w:val="en-IE"/>
        </w:rPr>
        <w:t xml:space="preserve"> include qualitative, quantitative </w:t>
      </w:r>
      <w:r w:rsidRPr="00A40D56">
        <w:rPr>
          <w:rFonts w:asciiTheme="minorHAnsi" w:eastAsiaTheme="minorHAnsi" w:hAnsiTheme="minorHAnsi" w:cstheme="minorHAnsi"/>
          <w:szCs w:val="24"/>
          <w:lang w:val="en-IE"/>
        </w:rPr>
        <w:t xml:space="preserve">analysis </w:t>
      </w:r>
      <w:r w:rsidR="00F0372B" w:rsidRPr="00A40D56">
        <w:rPr>
          <w:rFonts w:asciiTheme="minorHAnsi" w:eastAsiaTheme="minorHAnsi" w:hAnsiTheme="minorHAnsi" w:cstheme="minorHAnsi"/>
          <w:szCs w:val="24"/>
          <w:lang w:val="en-IE"/>
        </w:rPr>
        <w:t>or a combination of both techniques. The</w:t>
      </w:r>
      <w:r w:rsidR="007527D5" w:rsidRPr="00A40D56">
        <w:rPr>
          <w:rFonts w:asciiTheme="minorHAnsi" w:eastAsiaTheme="minorHAnsi" w:hAnsiTheme="minorHAnsi" w:cstheme="minorHAnsi"/>
          <w:szCs w:val="24"/>
          <w:lang w:val="en-IE"/>
        </w:rPr>
        <w:t>se project</w:t>
      </w:r>
      <w:r w:rsidR="00E617CB" w:rsidRPr="00A40D56">
        <w:rPr>
          <w:rFonts w:asciiTheme="minorHAnsi" w:eastAsiaTheme="minorHAnsi" w:hAnsiTheme="minorHAnsi" w:cstheme="minorHAnsi"/>
          <w:szCs w:val="24"/>
          <w:lang w:val="en-IE"/>
        </w:rPr>
        <w:t xml:space="preserve">s </w:t>
      </w:r>
      <w:r w:rsidR="00E617CB" w:rsidRPr="00A40D56">
        <w:rPr>
          <w:rFonts w:asciiTheme="minorHAnsi" w:eastAsiaTheme="minorHAnsi" w:hAnsiTheme="minorHAnsi" w:cstheme="minorHAnsi"/>
          <w:b/>
          <w:bCs/>
          <w:szCs w:val="24"/>
          <w:u w:val="single"/>
          <w:lang w:val="en-IE"/>
        </w:rPr>
        <w:t>must</w:t>
      </w:r>
      <w:r w:rsidR="00E617CB" w:rsidRPr="00A40D56">
        <w:rPr>
          <w:rFonts w:asciiTheme="minorHAnsi" w:eastAsiaTheme="minorHAnsi" w:hAnsiTheme="minorHAnsi" w:cstheme="minorHAnsi"/>
          <w:szCs w:val="24"/>
          <w:lang w:val="en-IE"/>
        </w:rPr>
        <w:t xml:space="preserve"> include </w:t>
      </w:r>
      <w:r w:rsidR="00B36C14" w:rsidRPr="00A40D56">
        <w:rPr>
          <w:rFonts w:asciiTheme="minorHAnsi" w:eastAsiaTheme="minorHAnsi" w:hAnsiTheme="minorHAnsi" w:cstheme="minorHAnsi"/>
          <w:szCs w:val="24"/>
          <w:lang w:val="en-IE"/>
        </w:rPr>
        <w:t xml:space="preserve">an </w:t>
      </w:r>
      <w:r w:rsidR="00F0372B" w:rsidRPr="00A40D56">
        <w:rPr>
          <w:rFonts w:asciiTheme="minorHAnsi" w:eastAsiaTheme="minorHAnsi" w:hAnsiTheme="minorHAnsi" w:cstheme="minorHAnsi"/>
          <w:szCs w:val="24"/>
          <w:lang w:val="en-IE"/>
        </w:rPr>
        <w:t xml:space="preserve">analysis of </w:t>
      </w:r>
      <w:r w:rsidR="00F15905" w:rsidRPr="00A40D56">
        <w:rPr>
          <w:rFonts w:asciiTheme="minorHAnsi" w:eastAsiaTheme="minorHAnsi" w:hAnsiTheme="minorHAnsi" w:cstheme="minorHAnsi"/>
          <w:szCs w:val="24"/>
          <w:lang w:val="en-IE"/>
        </w:rPr>
        <w:t xml:space="preserve">either </w:t>
      </w:r>
      <w:r w:rsidR="00F15905" w:rsidRPr="00A40D56">
        <w:rPr>
          <w:rFonts w:asciiTheme="minorHAnsi" w:eastAsiaTheme="minorHAnsi" w:hAnsiTheme="minorHAnsi" w:cstheme="minorHAnsi"/>
          <w:b/>
          <w:bCs/>
          <w:szCs w:val="24"/>
          <w:u w:val="single"/>
          <w:lang w:val="en-IE"/>
        </w:rPr>
        <w:t>primary or secondary</w:t>
      </w:r>
      <w:r w:rsidR="00F0372B" w:rsidRPr="00A40D56">
        <w:rPr>
          <w:rFonts w:asciiTheme="minorHAnsi" w:eastAsiaTheme="minorHAnsi" w:hAnsiTheme="minorHAnsi" w:cstheme="minorHAnsi"/>
          <w:b/>
          <w:bCs/>
          <w:szCs w:val="24"/>
          <w:u w:val="single"/>
          <w:lang w:val="en-IE"/>
        </w:rPr>
        <w:t xml:space="preserve"> data</w:t>
      </w:r>
      <w:r w:rsidR="00F0372B" w:rsidRPr="00A40D56">
        <w:rPr>
          <w:rFonts w:asciiTheme="minorHAnsi" w:eastAsiaTheme="minorHAnsi" w:hAnsiTheme="minorHAnsi" w:cstheme="minorHAnsi"/>
          <w:szCs w:val="24"/>
          <w:lang w:val="en-IE"/>
        </w:rPr>
        <w:t xml:space="preserve">. </w:t>
      </w:r>
    </w:p>
    <w:p w14:paraId="595E6258" w14:textId="0F16A0B4" w:rsidR="00680529" w:rsidRPr="00A40D56" w:rsidRDefault="00680529" w:rsidP="00680529">
      <w:pPr>
        <w:pStyle w:val="ListParagraph"/>
        <w:numPr>
          <w:ilvl w:val="0"/>
          <w:numId w:val="14"/>
        </w:numPr>
        <w:spacing w:line="276" w:lineRule="auto"/>
        <w:jc w:val="both"/>
        <w:rPr>
          <w:rFonts w:asciiTheme="minorHAnsi" w:eastAsiaTheme="minorHAnsi" w:hAnsiTheme="minorHAnsi" w:cstheme="minorHAnsi"/>
          <w:szCs w:val="24"/>
          <w:lang w:val="en-IE"/>
        </w:rPr>
      </w:pPr>
      <w:r w:rsidRPr="00A40D56">
        <w:rPr>
          <w:rFonts w:asciiTheme="minorHAnsi" w:eastAsiaTheme="minorHAnsi" w:hAnsiTheme="minorHAnsi" w:cstheme="minorHAnsi"/>
          <w:b/>
          <w:bCs/>
          <w:szCs w:val="24"/>
          <w:lang w:val="en-IE"/>
        </w:rPr>
        <w:t xml:space="preserve">Category 3: </w:t>
      </w:r>
      <w:r w:rsidR="00F0372B" w:rsidRPr="00A40D56">
        <w:rPr>
          <w:rFonts w:asciiTheme="minorHAnsi" w:eastAsiaTheme="minorHAnsi" w:hAnsiTheme="minorHAnsi" w:cstheme="minorHAnsi"/>
          <w:b/>
          <w:bCs/>
          <w:szCs w:val="24"/>
          <w:lang w:val="en-IE"/>
        </w:rPr>
        <w:t>Large projects</w:t>
      </w:r>
      <w:r w:rsidR="00F0372B" w:rsidRPr="00A40D56">
        <w:rPr>
          <w:rFonts w:asciiTheme="minorHAnsi" w:eastAsiaTheme="minorHAnsi" w:hAnsiTheme="minorHAnsi" w:cstheme="minorHAnsi"/>
          <w:szCs w:val="24"/>
          <w:lang w:val="en-IE"/>
        </w:rPr>
        <w:t xml:space="preserve"> </w:t>
      </w:r>
      <w:r w:rsidRPr="00A40D56">
        <w:rPr>
          <w:rFonts w:asciiTheme="minorHAnsi" w:eastAsiaTheme="minorHAnsi" w:hAnsiTheme="minorHAnsi" w:cstheme="minorHAnsi"/>
          <w:szCs w:val="24"/>
          <w:lang w:val="en-IE"/>
        </w:rPr>
        <w:t>have a maximum budget of €</w:t>
      </w:r>
      <w:r w:rsidR="00F86DD6" w:rsidRPr="00A40D56">
        <w:rPr>
          <w:rFonts w:asciiTheme="minorHAnsi" w:eastAsiaTheme="minorHAnsi" w:hAnsiTheme="minorHAnsi" w:cstheme="minorHAnsi"/>
          <w:szCs w:val="24"/>
          <w:lang w:val="en-IE"/>
        </w:rPr>
        <w:t>100</w:t>
      </w:r>
      <w:r w:rsidRPr="00A40D56">
        <w:rPr>
          <w:rFonts w:asciiTheme="minorHAnsi" w:eastAsiaTheme="minorHAnsi" w:hAnsiTheme="minorHAnsi" w:cstheme="minorHAnsi"/>
          <w:szCs w:val="24"/>
          <w:lang w:val="en-IE"/>
        </w:rPr>
        <w:t>,000 (excluding VAT) with a project lifecycle of up to twenty-four months. Applicants for awards under this category should note that it is expected that only one project will be awarded in this category and consider this in demonstrating that the scope of the project justifies a financial award of this scale. T</w:t>
      </w:r>
      <w:r w:rsidR="00F0372B" w:rsidRPr="00A40D56">
        <w:rPr>
          <w:rFonts w:asciiTheme="minorHAnsi" w:eastAsiaTheme="minorHAnsi" w:hAnsiTheme="minorHAnsi" w:cstheme="minorHAnsi"/>
          <w:szCs w:val="24"/>
          <w:lang w:val="en-IE"/>
        </w:rPr>
        <w:t xml:space="preserve">hese projects </w:t>
      </w:r>
      <w:r w:rsidR="00AC5AC3" w:rsidRPr="00A40D56">
        <w:rPr>
          <w:rFonts w:asciiTheme="minorHAnsi" w:eastAsiaTheme="minorHAnsi" w:hAnsiTheme="minorHAnsi" w:cstheme="minorHAnsi"/>
          <w:b/>
          <w:bCs/>
          <w:szCs w:val="24"/>
          <w:u w:val="single"/>
          <w:lang w:val="en-IE"/>
        </w:rPr>
        <w:t>must</w:t>
      </w:r>
      <w:r w:rsidR="00F0372B" w:rsidRPr="00A40D56">
        <w:rPr>
          <w:rFonts w:asciiTheme="minorHAnsi" w:eastAsiaTheme="minorHAnsi" w:hAnsiTheme="minorHAnsi" w:cstheme="minorHAnsi"/>
          <w:b/>
          <w:bCs/>
          <w:szCs w:val="24"/>
          <w:u w:val="single"/>
          <w:lang w:val="en-IE"/>
        </w:rPr>
        <w:t xml:space="preserve"> have a</w:t>
      </w:r>
      <w:r w:rsidR="00A343BB" w:rsidRPr="00A40D56">
        <w:rPr>
          <w:rFonts w:asciiTheme="minorHAnsi" w:eastAsiaTheme="minorHAnsi" w:hAnsiTheme="minorHAnsi" w:cstheme="minorHAnsi"/>
          <w:b/>
          <w:bCs/>
          <w:szCs w:val="24"/>
          <w:u w:val="single"/>
          <w:lang w:val="en-IE"/>
        </w:rPr>
        <w:t xml:space="preserve"> strong </w:t>
      </w:r>
      <w:r w:rsidR="00F0372B" w:rsidRPr="00A40D56">
        <w:rPr>
          <w:rFonts w:asciiTheme="minorHAnsi" w:eastAsiaTheme="minorHAnsi" w:hAnsiTheme="minorHAnsi" w:cstheme="minorHAnsi"/>
          <w:b/>
          <w:bCs/>
          <w:szCs w:val="24"/>
          <w:u w:val="single"/>
          <w:lang w:val="en-IE"/>
        </w:rPr>
        <w:t xml:space="preserve">element of primary data </w:t>
      </w:r>
      <w:r w:rsidR="005742A7" w:rsidRPr="00A40D56">
        <w:rPr>
          <w:rFonts w:asciiTheme="minorHAnsi" w:eastAsiaTheme="minorHAnsi" w:hAnsiTheme="minorHAnsi" w:cstheme="minorHAnsi"/>
          <w:b/>
          <w:bCs/>
          <w:szCs w:val="24"/>
          <w:u w:val="single"/>
          <w:lang w:val="en-IE"/>
        </w:rPr>
        <w:t xml:space="preserve">collection and </w:t>
      </w:r>
      <w:r w:rsidR="00F0372B" w:rsidRPr="00A40D56">
        <w:rPr>
          <w:rFonts w:asciiTheme="minorHAnsi" w:eastAsiaTheme="minorHAnsi" w:hAnsiTheme="minorHAnsi" w:cstheme="minorHAnsi"/>
          <w:b/>
          <w:bCs/>
          <w:szCs w:val="24"/>
          <w:u w:val="single"/>
          <w:lang w:val="en-IE"/>
        </w:rPr>
        <w:t>analysis</w:t>
      </w:r>
      <w:r w:rsidR="00F0372B" w:rsidRPr="00A40D56">
        <w:rPr>
          <w:rFonts w:asciiTheme="minorHAnsi" w:eastAsiaTheme="minorHAnsi" w:hAnsiTheme="minorHAnsi" w:cstheme="minorHAnsi"/>
          <w:szCs w:val="24"/>
          <w:lang w:val="en-IE"/>
        </w:rPr>
        <w:t xml:space="preserve"> </w:t>
      </w:r>
      <w:r w:rsidR="002D1BA4" w:rsidRPr="00A40D56">
        <w:rPr>
          <w:rFonts w:asciiTheme="minorHAnsi" w:eastAsiaTheme="minorHAnsi" w:hAnsiTheme="minorHAnsi" w:cstheme="minorHAnsi"/>
          <w:szCs w:val="24"/>
          <w:lang w:val="en-IE"/>
        </w:rPr>
        <w:t xml:space="preserve">either in </w:t>
      </w:r>
      <w:r w:rsidR="00F0372B" w:rsidRPr="00A40D56">
        <w:rPr>
          <w:rFonts w:asciiTheme="minorHAnsi" w:eastAsiaTheme="minorHAnsi" w:hAnsiTheme="minorHAnsi" w:cstheme="minorHAnsi"/>
          <w:szCs w:val="24"/>
          <w:lang w:val="en-IE"/>
        </w:rPr>
        <w:t>the f</w:t>
      </w:r>
      <w:r w:rsidR="003B7E2D" w:rsidRPr="00A40D56">
        <w:rPr>
          <w:rFonts w:asciiTheme="minorHAnsi" w:eastAsiaTheme="minorHAnsi" w:hAnsiTheme="minorHAnsi" w:cstheme="minorHAnsi"/>
          <w:szCs w:val="24"/>
          <w:lang w:val="en-IE"/>
        </w:rPr>
        <w:t xml:space="preserve">orm of interviews, focus groups, </w:t>
      </w:r>
      <w:r w:rsidR="002D1BA4" w:rsidRPr="00A40D56">
        <w:rPr>
          <w:rFonts w:asciiTheme="minorHAnsi" w:eastAsiaTheme="minorHAnsi" w:hAnsiTheme="minorHAnsi" w:cstheme="minorHAnsi"/>
          <w:szCs w:val="24"/>
          <w:lang w:val="en-IE"/>
        </w:rPr>
        <w:t>experimental analysis, quantitative</w:t>
      </w:r>
      <w:r w:rsidR="003B7E2D" w:rsidRPr="00A40D56">
        <w:rPr>
          <w:rFonts w:asciiTheme="minorHAnsi" w:eastAsiaTheme="minorHAnsi" w:hAnsiTheme="minorHAnsi" w:cstheme="minorHAnsi"/>
          <w:szCs w:val="24"/>
          <w:lang w:val="en-IE"/>
        </w:rPr>
        <w:t xml:space="preserve"> data or a combination of the above. </w:t>
      </w:r>
      <w:r w:rsidR="00F0372B" w:rsidRPr="00A40D56">
        <w:rPr>
          <w:rFonts w:asciiTheme="minorHAnsi" w:eastAsiaTheme="minorHAnsi" w:hAnsiTheme="minorHAnsi" w:cstheme="minorHAnsi"/>
          <w:szCs w:val="24"/>
          <w:lang w:val="en-IE"/>
        </w:rPr>
        <w:t xml:space="preserve">Additionally, these projects may include an international comparison element comparing Ireland to its counterparts. </w:t>
      </w:r>
    </w:p>
    <w:p w14:paraId="492890A4" w14:textId="77777777" w:rsidR="00142DDA" w:rsidRPr="00A40D56" w:rsidRDefault="00142DDA" w:rsidP="00142DDA">
      <w:pPr>
        <w:pStyle w:val="ListParagraph"/>
        <w:spacing w:line="276" w:lineRule="auto"/>
        <w:jc w:val="both"/>
        <w:rPr>
          <w:rFonts w:asciiTheme="minorHAnsi" w:eastAsiaTheme="minorHAnsi" w:hAnsiTheme="minorHAnsi" w:cstheme="minorHAnsi"/>
          <w:szCs w:val="24"/>
          <w:lang w:val="en-IE"/>
        </w:rPr>
      </w:pPr>
    </w:p>
    <w:p w14:paraId="003A85C1" w14:textId="68DE90DC" w:rsidR="005C5D62" w:rsidRPr="00115787" w:rsidRDefault="00680529" w:rsidP="00680529">
      <w:pPr>
        <w:spacing w:line="276" w:lineRule="auto"/>
        <w:jc w:val="both"/>
        <w:rPr>
          <w:rFonts w:cstheme="minorHAnsi"/>
          <w:sz w:val="24"/>
          <w:szCs w:val="24"/>
        </w:rPr>
      </w:pPr>
      <w:r w:rsidRPr="00A40D56">
        <w:rPr>
          <w:rFonts w:cstheme="minorHAnsi"/>
          <w:sz w:val="24"/>
          <w:szCs w:val="24"/>
        </w:rPr>
        <w:t xml:space="preserve">Applicants will be required to specify whether their project falls under </w:t>
      </w:r>
      <w:r w:rsidR="00EB6C90" w:rsidRPr="00A40D56">
        <w:rPr>
          <w:rFonts w:cstheme="minorHAnsi"/>
          <w:sz w:val="24"/>
          <w:szCs w:val="24"/>
        </w:rPr>
        <w:t>C</w:t>
      </w:r>
      <w:r w:rsidRPr="00A40D56">
        <w:rPr>
          <w:rFonts w:cstheme="minorHAnsi"/>
          <w:sz w:val="24"/>
          <w:szCs w:val="24"/>
        </w:rPr>
        <w:t>ategory 1, 2 or 3. Applications will only be eligible for an award under that category. Applications under each category will be evaluated separately and an order of merit formed for each</w:t>
      </w:r>
      <w:r w:rsidR="001E48AC" w:rsidRPr="00A40D56">
        <w:rPr>
          <w:rFonts w:cstheme="minorHAnsi"/>
          <w:sz w:val="24"/>
          <w:szCs w:val="24"/>
        </w:rPr>
        <w:t xml:space="preserve">. </w:t>
      </w:r>
      <w:r w:rsidR="00205215" w:rsidRPr="00205215">
        <w:rPr>
          <w:rFonts w:cstheme="minorHAnsi"/>
          <w:sz w:val="24"/>
          <w:szCs w:val="24"/>
        </w:rPr>
        <w:t xml:space="preserve">Funding will be awarded based on </w:t>
      </w:r>
      <w:r w:rsidR="00205215" w:rsidRPr="00115787">
        <w:rPr>
          <w:rFonts w:cstheme="minorHAnsi"/>
          <w:sz w:val="24"/>
          <w:szCs w:val="24"/>
        </w:rPr>
        <w:t>the final order of merit established during the</w:t>
      </w:r>
      <w:r w:rsidR="005F1198" w:rsidRPr="00115787">
        <w:rPr>
          <w:rFonts w:cstheme="minorHAnsi"/>
          <w:sz w:val="24"/>
          <w:szCs w:val="24"/>
        </w:rPr>
        <w:t xml:space="preserve"> evaluation</w:t>
      </w:r>
      <w:r w:rsidR="00205215" w:rsidRPr="00115787">
        <w:rPr>
          <w:rFonts w:cstheme="minorHAnsi"/>
          <w:sz w:val="24"/>
          <w:szCs w:val="24"/>
        </w:rPr>
        <w:t xml:space="preserve"> process. </w:t>
      </w:r>
    </w:p>
    <w:p w14:paraId="754BEC1E" w14:textId="6402CC8A" w:rsidR="007626E8" w:rsidRPr="00115787" w:rsidRDefault="005C5D62" w:rsidP="00680529">
      <w:pPr>
        <w:spacing w:line="276" w:lineRule="auto"/>
        <w:jc w:val="both"/>
        <w:rPr>
          <w:rFonts w:cstheme="minorHAnsi"/>
          <w:sz w:val="24"/>
          <w:szCs w:val="24"/>
        </w:rPr>
      </w:pPr>
      <w:r w:rsidRPr="00115787">
        <w:rPr>
          <w:rFonts w:cstheme="minorHAnsi"/>
          <w:sz w:val="24"/>
          <w:szCs w:val="24"/>
          <w:u w:val="single"/>
        </w:rPr>
        <w:t xml:space="preserve">It is envisaged that arising from this Research Call, An </w:t>
      </w:r>
      <w:r w:rsidRPr="00115787">
        <w:rPr>
          <w:sz w:val="24"/>
          <w:szCs w:val="24"/>
          <w:u w:val="single"/>
          <w:lang w:val="en-GB"/>
        </w:rPr>
        <w:t>Coimisiún may fund in the region of five small projects, three medium projects and one large project.</w:t>
      </w:r>
      <w:r w:rsidRPr="00115787">
        <w:rPr>
          <w:rStyle w:val="FootnoteReference"/>
          <w:sz w:val="24"/>
          <w:szCs w:val="24"/>
          <w:u w:val="single"/>
          <w:lang w:val="en-GB"/>
        </w:rPr>
        <w:footnoteReference w:id="4"/>
      </w:r>
      <w:r w:rsidRPr="00115787">
        <w:rPr>
          <w:b/>
          <w:bCs/>
          <w:sz w:val="24"/>
          <w:szCs w:val="24"/>
          <w:lang w:val="en-GB"/>
        </w:rPr>
        <w:t xml:space="preserve"> </w:t>
      </w:r>
      <w:r w:rsidR="00205215" w:rsidRPr="00115787">
        <w:rPr>
          <w:rFonts w:cstheme="minorHAnsi"/>
          <w:sz w:val="24"/>
          <w:szCs w:val="24"/>
        </w:rPr>
        <w:t xml:space="preserve">Successful projects in </w:t>
      </w:r>
      <w:r w:rsidR="00352C46" w:rsidRPr="00115787">
        <w:rPr>
          <w:rFonts w:cstheme="minorHAnsi"/>
          <w:sz w:val="24"/>
          <w:szCs w:val="24"/>
        </w:rPr>
        <w:t xml:space="preserve">each </w:t>
      </w:r>
      <w:r w:rsidR="00205215" w:rsidRPr="00115787">
        <w:rPr>
          <w:rFonts w:cstheme="minorHAnsi"/>
          <w:sz w:val="24"/>
          <w:szCs w:val="24"/>
        </w:rPr>
        <w:t>categor</w:t>
      </w:r>
      <w:r w:rsidR="00352C46" w:rsidRPr="00115787">
        <w:rPr>
          <w:rFonts w:cstheme="minorHAnsi"/>
          <w:sz w:val="24"/>
          <w:szCs w:val="24"/>
        </w:rPr>
        <w:t>y</w:t>
      </w:r>
      <w:r w:rsidR="00205215" w:rsidRPr="00115787">
        <w:rPr>
          <w:rFonts w:cstheme="minorHAnsi"/>
          <w:sz w:val="24"/>
          <w:szCs w:val="24"/>
        </w:rPr>
        <w:t xml:space="preserve"> will be selected </w:t>
      </w:r>
      <w:r w:rsidR="00352C46" w:rsidRPr="00115787">
        <w:rPr>
          <w:rFonts w:cstheme="minorHAnsi"/>
          <w:sz w:val="24"/>
          <w:szCs w:val="24"/>
        </w:rPr>
        <w:t>by order of merit</w:t>
      </w:r>
      <w:r w:rsidR="00205215" w:rsidRPr="00115787">
        <w:rPr>
          <w:rFonts w:cstheme="minorHAnsi"/>
          <w:sz w:val="24"/>
          <w:szCs w:val="24"/>
        </w:rPr>
        <w:t xml:space="preserve">, subject to the </w:t>
      </w:r>
      <w:r w:rsidR="006B5978" w:rsidRPr="00115787">
        <w:rPr>
          <w:rFonts w:cstheme="minorHAnsi"/>
          <w:sz w:val="24"/>
          <w:szCs w:val="24"/>
        </w:rPr>
        <w:t>allocation of resources</w:t>
      </w:r>
      <w:r w:rsidR="00DD5657" w:rsidRPr="00115787">
        <w:rPr>
          <w:rFonts w:cstheme="minorHAnsi"/>
          <w:sz w:val="24"/>
          <w:szCs w:val="24"/>
        </w:rPr>
        <w:t>/available funding</w:t>
      </w:r>
      <w:r w:rsidR="00205215" w:rsidRPr="00115787">
        <w:rPr>
          <w:rFonts w:cstheme="minorHAnsi"/>
          <w:sz w:val="24"/>
          <w:szCs w:val="24"/>
        </w:rPr>
        <w:t>.</w:t>
      </w:r>
      <w:r w:rsidR="00E64C9C" w:rsidRPr="00115787">
        <w:rPr>
          <w:rFonts w:cstheme="minorHAnsi"/>
          <w:sz w:val="24"/>
          <w:szCs w:val="24"/>
        </w:rPr>
        <w:t xml:space="preserve"> </w:t>
      </w:r>
      <w:r w:rsidRPr="00115787">
        <w:rPr>
          <w:rFonts w:cstheme="minorHAnsi"/>
          <w:b/>
          <w:bCs/>
          <w:sz w:val="24"/>
          <w:szCs w:val="24"/>
          <w:u w:val="single"/>
        </w:rPr>
        <w:t>Applicants should note placing on the order of merit does not guarantee their project will be funded.</w:t>
      </w:r>
      <w:r w:rsidRPr="00115787">
        <w:rPr>
          <w:rFonts w:cstheme="minorHAnsi"/>
          <w:sz w:val="24"/>
          <w:szCs w:val="24"/>
        </w:rPr>
        <w:t xml:space="preserve">  </w:t>
      </w:r>
    </w:p>
    <w:p w14:paraId="45390C60" w14:textId="5F4532E5" w:rsidR="005C5D62" w:rsidRPr="00A40D56" w:rsidRDefault="001E48AC" w:rsidP="00B33DA7">
      <w:pPr>
        <w:spacing w:line="276" w:lineRule="auto"/>
        <w:jc w:val="both"/>
        <w:rPr>
          <w:rFonts w:cstheme="minorHAnsi"/>
          <w:sz w:val="24"/>
          <w:szCs w:val="24"/>
        </w:rPr>
      </w:pPr>
      <w:r w:rsidRPr="00115787">
        <w:rPr>
          <w:rFonts w:cstheme="minorHAnsi"/>
          <w:sz w:val="24"/>
          <w:szCs w:val="24"/>
        </w:rPr>
        <w:t xml:space="preserve">For </w:t>
      </w:r>
      <w:r w:rsidR="00EB6C90" w:rsidRPr="00115787">
        <w:rPr>
          <w:rFonts w:cstheme="minorHAnsi"/>
          <w:sz w:val="24"/>
          <w:szCs w:val="24"/>
        </w:rPr>
        <w:t>C</w:t>
      </w:r>
      <w:r w:rsidRPr="00115787">
        <w:rPr>
          <w:rFonts w:cstheme="minorHAnsi"/>
          <w:sz w:val="24"/>
          <w:szCs w:val="24"/>
        </w:rPr>
        <w:t xml:space="preserve">ategory 1 </w:t>
      </w:r>
      <w:r w:rsidR="005C5D62" w:rsidRPr="00115787">
        <w:rPr>
          <w:rFonts w:cstheme="minorHAnsi"/>
          <w:sz w:val="24"/>
          <w:szCs w:val="24"/>
        </w:rPr>
        <w:t xml:space="preserve">at minimum </w:t>
      </w:r>
      <w:r w:rsidRPr="00115787">
        <w:rPr>
          <w:rFonts w:cstheme="minorHAnsi"/>
          <w:sz w:val="24"/>
          <w:szCs w:val="24"/>
        </w:rPr>
        <w:t>the</w:t>
      </w:r>
      <w:r w:rsidRPr="00A40D56">
        <w:rPr>
          <w:rFonts w:cstheme="minorHAnsi"/>
          <w:sz w:val="24"/>
          <w:szCs w:val="24"/>
        </w:rPr>
        <w:t xml:space="preserve"> first f</w:t>
      </w:r>
      <w:r w:rsidR="007626E8">
        <w:rPr>
          <w:rFonts w:cstheme="minorHAnsi"/>
          <w:sz w:val="24"/>
          <w:szCs w:val="24"/>
        </w:rPr>
        <w:t>ive</w:t>
      </w:r>
      <w:r w:rsidR="005C5D62">
        <w:rPr>
          <w:rFonts w:cstheme="minorHAnsi"/>
          <w:sz w:val="24"/>
          <w:szCs w:val="24"/>
        </w:rPr>
        <w:t xml:space="preserve"> </w:t>
      </w:r>
      <w:r w:rsidRPr="00A40D56">
        <w:rPr>
          <w:rFonts w:cstheme="minorHAnsi"/>
          <w:sz w:val="24"/>
          <w:szCs w:val="24"/>
        </w:rPr>
        <w:t xml:space="preserve">applications on the order of merit will be funded. If </w:t>
      </w:r>
      <w:r w:rsidR="007626E8">
        <w:rPr>
          <w:rFonts w:cstheme="minorHAnsi"/>
          <w:sz w:val="24"/>
          <w:szCs w:val="24"/>
        </w:rPr>
        <w:t>n</w:t>
      </w:r>
      <w:r w:rsidRPr="00A40D56">
        <w:rPr>
          <w:rFonts w:cstheme="minorHAnsi"/>
          <w:sz w:val="24"/>
          <w:szCs w:val="24"/>
        </w:rPr>
        <w:t xml:space="preserve">one of these is an early career </w:t>
      </w:r>
      <w:r w:rsidR="00EB6C90" w:rsidRPr="00A40D56">
        <w:rPr>
          <w:rFonts w:cstheme="minorHAnsi"/>
          <w:sz w:val="24"/>
          <w:szCs w:val="24"/>
        </w:rPr>
        <w:t>researcher,</w:t>
      </w:r>
      <w:r w:rsidRPr="00A40D56">
        <w:rPr>
          <w:rFonts w:cstheme="minorHAnsi"/>
          <w:sz w:val="24"/>
          <w:szCs w:val="24"/>
        </w:rPr>
        <w:t xml:space="preserve"> </w:t>
      </w:r>
      <w:r w:rsidR="007626E8">
        <w:rPr>
          <w:rFonts w:cstheme="minorHAnsi"/>
          <w:sz w:val="24"/>
          <w:szCs w:val="24"/>
        </w:rPr>
        <w:t>an additional</w:t>
      </w:r>
      <w:r w:rsidRPr="00A40D56">
        <w:rPr>
          <w:rFonts w:cstheme="minorHAnsi"/>
          <w:sz w:val="24"/>
          <w:szCs w:val="24"/>
        </w:rPr>
        <w:t xml:space="preserve"> application </w:t>
      </w:r>
      <w:r w:rsidR="007626E8">
        <w:rPr>
          <w:rFonts w:cstheme="minorHAnsi"/>
          <w:sz w:val="24"/>
          <w:szCs w:val="24"/>
        </w:rPr>
        <w:t xml:space="preserve">from an early career researcher </w:t>
      </w:r>
      <w:r w:rsidRPr="00A40D56">
        <w:rPr>
          <w:rFonts w:cstheme="minorHAnsi"/>
          <w:sz w:val="24"/>
          <w:szCs w:val="24"/>
        </w:rPr>
        <w:t xml:space="preserve">will also be funded. </w:t>
      </w:r>
      <w:r w:rsidR="007626E8">
        <w:rPr>
          <w:rFonts w:cstheme="minorHAnsi"/>
          <w:sz w:val="24"/>
          <w:szCs w:val="24"/>
        </w:rPr>
        <w:t>The process here will be that a</w:t>
      </w:r>
      <w:r w:rsidRPr="00A40D56">
        <w:rPr>
          <w:rFonts w:cstheme="minorHAnsi"/>
          <w:sz w:val="24"/>
          <w:szCs w:val="24"/>
        </w:rPr>
        <w:t>ll applications from</w:t>
      </w:r>
      <w:r w:rsidR="00940864">
        <w:rPr>
          <w:rFonts w:cstheme="minorHAnsi"/>
          <w:sz w:val="24"/>
          <w:szCs w:val="24"/>
        </w:rPr>
        <w:t xml:space="preserve"> </w:t>
      </w:r>
      <w:r w:rsidRPr="00A40D56">
        <w:rPr>
          <w:rFonts w:cstheme="minorHAnsi"/>
          <w:sz w:val="24"/>
          <w:szCs w:val="24"/>
        </w:rPr>
        <w:t xml:space="preserve">early career researchers under </w:t>
      </w:r>
      <w:r w:rsidR="009A76D4" w:rsidRPr="00A40D56">
        <w:rPr>
          <w:rFonts w:cstheme="minorHAnsi"/>
          <w:sz w:val="24"/>
          <w:szCs w:val="24"/>
        </w:rPr>
        <w:t>C</w:t>
      </w:r>
      <w:r w:rsidRPr="00A40D56">
        <w:rPr>
          <w:rFonts w:cstheme="minorHAnsi"/>
          <w:sz w:val="24"/>
          <w:szCs w:val="24"/>
        </w:rPr>
        <w:t>ategory 1 will be grouped and evaluated and the one scored most highly will be funded.</w:t>
      </w:r>
      <w:r w:rsidR="005C5D62">
        <w:rPr>
          <w:rFonts w:cstheme="minorHAnsi"/>
          <w:sz w:val="24"/>
          <w:szCs w:val="24"/>
        </w:rPr>
        <w:t xml:space="preserve"> </w:t>
      </w:r>
    </w:p>
    <w:p w14:paraId="37EFCC53" w14:textId="125F94F9" w:rsidR="008A10E4" w:rsidRPr="00B82572" w:rsidRDefault="00413844" w:rsidP="00B82572">
      <w:pPr>
        <w:pStyle w:val="Heading2"/>
        <w:rPr>
          <w:rFonts w:cstheme="minorHAnsi"/>
        </w:rPr>
      </w:pPr>
      <w:r>
        <w:t>2.</w:t>
      </w:r>
      <w:r w:rsidR="00B82572">
        <w:t>5</w:t>
      </w:r>
      <w:r>
        <w:t xml:space="preserve"> </w:t>
      </w:r>
      <w:r w:rsidR="008A10E4" w:rsidRPr="008A10E4">
        <w:t>Delivery and Project Lifecycle</w:t>
      </w:r>
      <w:r w:rsidR="00950F88">
        <w:t>s</w:t>
      </w:r>
      <w:r w:rsidR="000D2D92">
        <w:t>.</w:t>
      </w:r>
    </w:p>
    <w:p w14:paraId="057E689E" w14:textId="4A82F36B" w:rsidR="00D54FE0" w:rsidRDefault="0001157E" w:rsidP="00800D69">
      <w:pPr>
        <w:spacing w:line="276" w:lineRule="auto"/>
        <w:jc w:val="both"/>
        <w:rPr>
          <w:rFonts w:cstheme="minorHAnsi"/>
          <w:sz w:val="24"/>
          <w:szCs w:val="24"/>
        </w:rPr>
      </w:pPr>
      <w:r w:rsidRPr="007626E8">
        <w:rPr>
          <w:rFonts w:cstheme="minorHAnsi"/>
          <w:sz w:val="24"/>
          <w:szCs w:val="24"/>
        </w:rPr>
        <w:t>Project</w:t>
      </w:r>
      <w:r w:rsidR="00225F05" w:rsidRPr="007626E8">
        <w:rPr>
          <w:rFonts w:cstheme="minorHAnsi"/>
          <w:sz w:val="24"/>
          <w:szCs w:val="24"/>
        </w:rPr>
        <w:t xml:space="preserve"> lifecycles will </w:t>
      </w:r>
      <w:r w:rsidR="00EB501A" w:rsidRPr="007626E8">
        <w:rPr>
          <w:rFonts w:cstheme="minorHAnsi"/>
          <w:sz w:val="24"/>
          <w:szCs w:val="24"/>
        </w:rPr>
        <w:t xml:space="preserve">be between </w:t>
      </w:r>
      <w:r w:rsidR="007F64D8" w:rsidRPr="007626E8">
        <w:rPr>
          <w:rFonts w:cstheme="minorHAnsi"/>
          <w:sz w:val="24"/>
          <w:szCs w:val="24"/>
        </w:rPr>
        <w:t>nine</w:t>
      </w:r>
      <w:r w:rsidR="00AC0B2F" w:rsidRPr="007626E8">
        <w:rPr>
          <w:rFonts w:cstheme="minorHAnsi"/>
          <w:sz w:val="24"/>
          <w:szCs w:val="24"/>
        </w:rPr>
        <w:t xml:space="preserve">- and </w:t>
      </w:r>
      <w:r w:rsidR="002D5A7F" w:rsidRPr="007626E8">
        <w:rPr>
          <w:rFonts w:cstheme="minorHAnsi"/>
          <w:sz w:val="24"/>
          <w:szCs w:val="24"/>
        </w:rPr>
        <w:t xml:space="preserve">twenty-four </w:t>
      </w:r>
      <w:r w:rsidR="00AC0B2F" w:rsidRPr="007626E8">
        <w:rPr>
          <w:rFonts w:cstheme="minorHAnsi"/>
          <w:sz w:val="24"/>
          <w:szCs w:val="24"/>
        </w:rPr>
        <w:t>months’</w:t>
      </w:r>
      <w:r w:rsidR="00225F05" w:rsidRPr="007626E8">
        <w:rPr>
          <w:rFonts w:cstheme="minorHAnsi"/>
          <w:sz w:val="24"/>
          <w:szCs w:val="24"/>
        </w:rPr>
        <w:t xml:space="preserve"> contingent on</w:t>
      </w:r>
      <w:r w:rsidR="004140B8" w:rsidRPr="007626E8">
        <w:rPr>
          <w:rFonts w:cstheme="minorHAnsi"/>
          <w:sz w:val="24"/>
          <w:szCs w:val="24"/>
        </w:rPr>
        <w:t xml:space="preserve"> the </w:t>
      </w:r>
      <w:r w:rsidR="00040D3E">
        <w:rPr>
          <w:rFonts w:cstheme="minorHAnsi"/>
          <w:sz w:val="24"/>
          <w:szCs w:val="24"/>
        </w:rPr>
        <w:t xml:space="preserve">project design and the </w:t>
      </w:r>
      <w:r w:rsidR="004140B8" w:rsidRPr="007626E8">
        <w:rPr>
          <w:rFonts w:cstheme="minorHAnsi"/>
          <w:sz w:val="24"/>
          <w:szCs w:val="24"/>
        </w:rPr>
        <w:t>level of</w:t>
      </w:r>
      <w:r w:rsidR="00AC0B2F" w:rsidRPr="007626E8">
        <w:rPr>
          <w:rFonts w:cstheme="minorHAnsi"/>
          <w:sz w:val="24"/>
          <w:szCs w:val="24"/>
        </w:rPr>
        <w:t xml:space="preserve"> </w:t>
      </w:r>
      <w:r w:rsidR="004140B8" w:rsidRPr="007626E8">
        <w:rPr>
          <w:rFonts w:cstheme="minorHAnsi"/>
          <w:sz w:val="24"/>
          <w:szCs w:val="24"/>
        </w:rPr>
        <w:t xml:space="preserve">funding requested. These </w:t>
      </w:r>
      <w:r w:rsidR="00EB501A" w:rsidRPr="007626E8">
        <w:rPr>
          <w:rFonts w:cstheme="minorHAnsi"/>
          <w:sz w:val="24"/>
          <w:szCs w:val="24"/>
        </w:rPr>
        <w:t>timelines are reflective of the entire project</w:t>
      </w:r>
      <w:r w:rsidR="00986E17" w:rsidRPr="007626E8">
        <w:rPr>
          <w:rFonts w:cstheme="minorHAnsi"/>
          <w:sz w:val="24"/>
          <w:szCs w:val="24"/>
        </w:rPr>
        <w:t xml:space="preserve"> lifecycle</w:t>
      </w:r>
      <w:r w:rsidR="00EB501A" w:rsidRPr="007626E8">
        <w:rPr>
          <w:rFonts w:cstheme="minorHAnsi"/>
          <w:sz w:val="24"/>
          <w:szCs w:val="24"/>
        </w:rPr>
        <w:t xml:space="preserve"> including conceptualisation, background research, report writing,</w:t>
      </w:r>
      <w:r w:rsidR="00417787" w:rsidRPr="007626E8">
        <w:rPr>
          <w:rFonts w:cstheme="minorHAnsi"/>
          <w:sz w:val="24"/>
          <w:szCs w:val="24"/>
        </w:rPr>
        <w:t xml:space="preserve"> data collection,</w:t>
      </w:r>
      <w:r w:rsidR="00EB501A" w:rsidRPr="007626E8">
        <w:rPr>
          <w:rFonts w:cstheme="minorHAnsi"/>
          <w:sz w:val="24"/>
          <w:szCs w:val="24"/>
        </w:rPr>
        <w:t xml:space="preserve"> analysis, presentation and final delivery. </w:t>
      </w:r>
    </w:p>
    <w:p w14:paraId="7DCC43FD" w14:textId="2EE22126" w:rsidR="004E36C9" w:rsidRPr="007626E8" w:rsidRDefault="004E36C9" w:rsidP="00800D69">
      <w:pPr>
        <w:spacing w:line="276" w:lineRule="auto"/>
        <w:jc w:val="both"/>
        <w:rPr>
          <w:rFonts w:cstheme="minorHAnsi"/>
          <w:sz w:val="24"/>
          <w:szCs w:val="24"/>
        </w:rPr>
      </w:pPr>
      <w:r>
        <w:rPr>
          <w:rFonts w:cstheme="minorHAnsi"/>
          <w:sz w:val="24"/>
          <w:szCs w:val="24"/>
        </w:rPr>
        <w:t>The project start date</w:t>
      </w:r>
      <w:r w:rsidR="001E5BA0">
        <w:rPr>
          <w:rFonts w:cstheme="minorHAnsi"/>
          <w:sz w:val="24"/>
          <w:szCs w:val="24"/>
        </w:rPr>
        <w:t xml:space="preserve"> will be the date that the contracts are signed between An </w:t>
      </w:r>
      <w:r w:rsidR="001E5BA0" w:rsidRPr="001E5BA0">
        <w:rPr>
          <w:rFonts w:cstheme="minorHAnsi"/>
          <w:sz w:val="24"/>
          <w:szCs w:val="24"/>
        </w:rPr>
        <w:t xml:space="preserve">Coimisiún and the researchers. </w:t>
      </w:r>
    </w:p>
    <w:p w14:paraId="5D802E6B" w14:textId="1F913B1E" w:rsidR="004140B8" w:rsidRPr="007626E8" w:rsidRDefault="00D87F8B" w:rsidP="00800D69">
      <w:pPr>
        <w:spacing w:line="276" w:lineRule="auto"/>
        <w:jc w:val="both"/>
        <w:rPr>
          <w:rFonts w:cstheme="minorHAnsi"/>
          <w:sz w:val="24"/>
          <w:szCs w:val="24"/>
        </w:rPr>
      </w:pPr>
      <w:r w:rsidRPr="00115787">
        <w:rPr>
          <w:rFonts w:cstheme="minorHAnsi"/>
          <w:sz w:val="24"/>
          <w:szCs w:val="24"/>
        </w:rPr>
        <w:t>D</w:t>
      </w:r>
      <w:r w:rsidR="007F64D8" w:rsidRPr="00115787">
        <w:rPr>
          <w:rFonts w:cstheme="minorHAnsi"/>
          <w:sz w:val="24"/>
          <w:szCs w:val="24"/>
        </w:rPr>
        <w:t>eliverables</w:t>
      </w:r>
      <w:r w:rsidR="007F64D8" w:rsidRPr="007626E8">
        <w:rPr>
          <w:rFonts w:cstheme="minorHAnsi"/>
          <w:sz w:val="24"/>
          <w:szCs w:val="24"/>
        </w:rPr>
        <w:t xml:space="preserve"> are project specific and</w:t>
      </w:r>
      <w:r w:rsidR="00B914F4" w:rsidRPr="007626E8">
        <w:rPr>
          <w:rFonts w:cstheme="minorHAnsi"/>
          <w:sz w:val="24"/>
          <w:szCs w:val="24"/>
        </w:rPr>
        <w:t xml:space="preserve"> will</w:t>
      </w:r>
      <w:r w:rsidR="007F64D8" w:rsidRPr="007626E8">
        <w:rPr>
          <w:rFonts w:cstheme="minorHAnsi"/>
          <w:sz w:val="24"/>
          <w:szCs w:val="24"/>
        </w:rPr>
        <w:t xml:space="preserve"> depend on</w:t>
      </w:r>
      <w:r w:rsidR="00040D3E">
        <w:rPr>
          <w:rFonts w:cstheme="minorHAnsi"/>
          <w:sz w:val="24"/>
          <w:szCs w:val="24"/>
        </w:rPr>
        <w:t xml:space="preserve"> the </w:t>
      </w:r>
      <w:r w:rsidR="007B7550">
        <w:rPr>
          <w:rFonts w:cstheme="minorHAnsi"/>
          <w:sz w:val="24"/>
          <w:szCs w:val="24"/>
        </w:rPr>
        <w:t>category</w:t>
      </w:r>
      <w:r w:rsidR="007B7550" w:rsidRPr="007626E8">
        <w:rPr>
          <w:rFonts w:cstheme="minorHAnsi"/>
          <w:sz w:val="24"/>
          <w:szCs w:val="24"/>
        </w:rPr>
        <w:t xml:space="preserve"> of</w:t>
      </w:r>
      <w:r w:rsidR="007F64D8" w:rsidRPr="007626E8">
        <w:rPr>
          <w:rFonts w:cstheme="minorHAnsi"/>
          <w:sz w:val="24"/>
          <w:szCs w:val="24"/>
        </w:rPr>
        <w:t xml:space="preserve"> funding requested </w:t>
      </w:r>
      <w:r w:rsidR="00B914F4" w:rsidRPr="007626E8">
        <w:rPr>
          <w:rFonts w:cstheme="minorHAnsi"/>
          <w:sz w:val="24"/>
          <w:szCs w:val="24"/>
        </w:rPr>
        <w:t>but</w:t>
      </w:r>
      <w:r w:rsidR="007F64D8" w:rsidRPr="007626E8">
        <w:rPr>
          <w:rFonts w:cstheme="minorHAnsi"/>
          <w:sz w:val="24"/>
          <w:szCs w:val="24"/>
        </w:rPr>
        <w:t xml:space="preserve"> will include:</w:t>
      </w:r>
    </w:p>
    <w:p w14:paraId="31B3B384" w14:textId="3F8D1EF1" w:rsidR="00E853A2" w:rsidRPr="007626E8" w:rsidRDefault="007F64D8" w:rsidP="00E853A2">
      <w:pPr>
        <w:pStyle w:val="ListParagraph"/>
        <w:numPr>
          <w:ilvl w:val="0"/>
          <w:numId w:val="15"/>
        </w:numPr>
        <w:spacing w:line="276" w:lineRule="auto"/>
        <w:jc w:val="both"/>
        <w:rPr>
          <w:rFonts w:asciiTheme="minorHAnsi" w:hAnsiTheme="minorHAnsi" w:cstheme="minorHAnsi"/>
          <w:szCs w:val="24"/>
        </w:rPr>
      </w:pPr>
      <w:r w:rsidRPr="007626E8">
        <w:rPr>
          <w:rFonts w:asciiTheme="minorHAnsi" w:hAnsiTheme="minorHAnsi" w:cstheme="minorHAnsi"/>
          <w:szCs w:val="24"/>
        </w:rPr>
        <w:t>U</w:t>
      </w:r>
      <w:r w:rsidR="00E853A2" w:rsidRPr="007626E8">
        <w:rPr>
          <w:rFonts w:asciiTheme="minorHAnsi" w:hAnsiTheme="minorHAnsi" w:cstheme="minorHAnsi"/>
          <w:szCs w:val="24"/>
        </w:rPr>
        <w:t xml:space="preserve">pdates with An Coimisiún’s </w:t>
      </w:r>
      <w:r w:rsidR="001176A0" w:rsidRPr="007626E8">
        <w:rPr>
          <w:rFonts w:asciiTheme="minorHAnsi" w:hAnsiTheme="minorHAnsi" w:cstheme="minorHAnsi"/>
          <w:szCs w:val="24"/>
        </w:rPr>
        <w:t>Research</w:t>
      </w:r>
      <w:r w:rsidR="00E853A2" w:rsidRPr="007626E8">
        <w:rPr>
          <w:rFonts w:asciiTheme="minorHAnsi" w:hAnsiTheme="minorHAnsi" w:cstheme="minorHAnsi"/>
          <w:szCs w:val="24"/>
        </w:rPr>
        <w:t xml:space="preserve"> Manager as appropriate.</w:t>
      </w:r>
    </w:p>
    <w:p w14:paraId="05F05E88" w14:textId="41BFED47" w:rsidR="00E853A2" w:rsidRPr="007626E8" w:rsidRDefault="00E853A2" w:rsidP="00E853A2">
      <w:pPr>
        <w:pStyle w:val="ListParagraph"/>
        <w:numPr>
          <w:ilvl w:val="0"/>
          <w:numId w:val="15"/>
        </w:numPr>
        <w:spacing w:line="276" w:lineRule="auto"/>
        <w:jc w:val="both"/>
        <w:rPr>
          <w:rFonts w:asciiTheme="minorHAnsi" w:hAnsiTheme="minorHAnsi" w:cstheme="minorHAnsi"/>
          <w:szCs w:val="24"/>
        </w:rPr>
      </w:pPr>
      <w:r w:rsidRPr="007626E8">
        <w:rPr>
          <w:rFonts w:asciiTheme="minorHAnsi" w:hAnsiTheme="minorHAnsi" w:cstheme="minorHAnsi"/>
          <w:szCs w:val="24"/>
        </w:rPr>
        <w:t xml:space="preserve">An interim progress report. </w:t>
      </w:r>
    </w:p>
    <w:p w14:paraId="1981A17B" w14:textId="1F9A3817" w:rsidR="009F1381" w:rsidRPr="007626E8" w:rsidRDefault="00D4382D" w:rsidP="00E853A2">
      <w:pPr>
        <w:pStyle w:val="ListParagraph"/>
        <w:numPr>
          <w:ilvl w:val="0"/>
          <w:numId w:val="15"/>
        </w:numPr>
        <w:spacing w:line="276" w:lineRule="auto"/>
        <w:jc w:val="both"/>
        <w:rPr>
          <w:rFonts w:asciiTheme="minorHAnsi" w:hAnsiTheme="minorHAnsi" w:cstheme="minorHAnsi"/>
          <w:szCs w:val="24"/>
        </w:rPr>
      </w:pPr>
      <w:r w:rsidRPr="007626E8">
        <w:rPr>
          <w:rFonts w:asciiTheme="minorHAnsi" w:hAnsiTheme="minorHAnsi" w:cstheme="minorHAnsi"/>
          <w:szCs w:val="24"/>
        </w:rPr>
        <w:t>A</w:t>
      </w:r>
      <w:r w:rsidR="00374BDF" w:rsidRPr="007626E8">
        <w:rPr>
          <w:rFonts w:asciiTheme="minorHAnsi" w:hAnsiTheme="minorHAnsi" w:cstheme="minorHAnsi"/>
          <w:szCs w:val="24"/>
        </w:rPr>
        <w:t xml:space="preserve"> </w:t>
      </w:r>
      <w:r w:rsidR="006A5A37" w:rsidRPr="007626E8">
        <w:rPr>
          <w:rFonts w:asciiTheme="minorHAnsi" w:hAnsiTheme="minorHAnsi" w:cstheme="minorHAnsi"/>
          <w:szCs w:val="24"/>
        </w:rPr>
        <w:t xml:space="preserve">final </w:t>
      </w:r>
      <w:r w:rsidR="00374BDF" w:rsidRPr="007626E8">
        <w:rPr>
          <w:rFonts w:asciiTheme="minorHAnsi" w:hAnsiTheme="minorHAnsi" w:cstheme="minorHAnsi"/>
          <w:szCs w:val="24"/>
        </w:rPr>
        <w:t xml:space="preserve">report </w:t>
      </w:r>
      <w:r w:rsidRPr="007626E8">
        <w:rPr>
          <w:rFonts w:asciiTheme="minorHAnsi" w:hAnsiTheme="minorHAnsi" w:cstheme="minorHAnsi"/>
          <w:szCs w:val="24"/>
        </w:rPr>
        <w:t>to</w:t>
      </w:r>
      <w:r w:rsidR="00374BDF" w:rsidRPr="007626E8">
        <w:rPr>
          <w:rFonts w:asciiTheme="minorHAnsi" w:hAnsiTheme="minorHAnsi" w:cstheme="minorHAnsi"/>
          <w:szCs w:val="24"/>
        </w:rPr>
        <w:t xml:space="preserve"> be written in concise (maximum 30 pages), non-technical, and accessible English and be tailored for non-academics and policy makers alike. The report will include an introduction, literature review, methodology (where relevant), findings, and conclusion. </w:t>
      </w:r>
    </w:p>
    <w:p w14:paraId="3CD14EA0" w14:textId="094CD6F1" w:rsidR="005742A7" w:rsidRPr="007626E8" w:rsidRDefault="0034208A" w:rsidP="00481AC9">
      <w:pPr>
        <w:pStyle w:val="ListParagraph"/>
        <w:numPr>
          <w:ilvl w:val="0"/>
          <w:numId w:val="15"/>
        </w:numPr>
        <w:rPr>
          <w:rFonts w:asciiTheme="minorHAnsi" w:hAnsiTheme="minorHAnsi" w:cstheme="minorHAnsi"/>
          <w:szCs w:val="24"/>
        </w:rPr>
      </w:pPr>
      <w:r w:rsidRPr="007626E8">
        <w:rPr>
          <w:rFonts w:asciiTheme="minorHAnsi" w:hAnsiTheme="minorHAnsi" w:cstheme="minorHAnsi"/>
          <w:szCs w:val="24"/>
        </w:rPr>
        <w:t xml:space="preserve">A final presentation to </w:t>
      </w:r>
      <w:r w:rsidR="002E11B9" w:rsidRPr="007626E8">
        <w:rPr>
          <w:rFonts w:asciiTheme="minorHAnsi" w:hAnsiTheme="minorHAnsi" w:cstheme="minorHAnsi"/>
          <w:szCs w:val="24"/>
        </w:rPr>
        <w:t>An Coimisiún and other stakeholders.</w:t>
      </w:r>
    </w:p>
    <w:p w14:paraId="6CF96783" w14:textId="77777777" w:rsidR="00505814" w:rsidRPr="00505814" w:rsidRDefault="00505814" w:rsidP="00505814">
      <w:pPr>
        <w:pStyle w:val="ListParagraph"/>
        <w:rPr>
          <w:rFonts w:asciiTheme="minorHAnsi" w:hAnsiTheme="minorHAnsi" w:cstheme="minorHAnsi"/>
          <w:sz w:val="22"/>
        </w:rPr>
      </w:pPr>
    </w:p>
    <w:p w14:paraId="7CE60EE0" w14:textId="513F9774" w:rsidR="00374BDF" w:rsidRDefault="00481AC9" w:rsidP="00481AC9">
      <w:pPr>
        <w:pStyle w:val="Heading2"/>
      </w:pPr>
      <w:r>
        <w:t>2.</w:t>
      </w:r>
      <w:r w:rsidR="00B82572">
        <w:t>6</w:t>
      </w:r>
      <w:r>
        <w:t xml:space="preserve"> </w:t>
      </w:r>
      <w:r w:rsidR="0001157E">
        <w:t xml:space="preserve">Selection &amp; Evaluation </w:t>
      </w:r>
    </w:p>
    <w:p w14:paraId="205FADF0" w14:textId="77777777" w:rsidR="00E6196F" w:rsidRPr="007626E8" w:rsidRDefault="00E6196F" w:rsidP="00E6196F">
      <w:pPr>
        <w:spacing w:line="276" w:lineRule="auto"/>
        <w:jc w:val="both"/>
        <w:rPr>
          <w:rFonts w:cstheme="minorHAnsi"/>
          <w:sz w:val="24"/>
          <w:szCs w:val="24"/>
        </w:rPr>
      </w:pPr>
      <w:r w:rsidRPr="007626E8">
        <w:rPr>
          <w:rFonts w:cstheme="minorHAnsi"/>
          <w:sz w:val="24"/>
          <w:szCs w:val="24"/>
        </w:rPr>
        <w:t xml:space="preserve">An Coimisiún will utilise a two-stage evaluation process. </w:t>
      </w:r>
    </w:p>
    <w:p w14:paraId="6D1D0037" w14:textId="3F7DC7AF" w:rsidR="00E6196F" w:rsidRPr="00E6196F" w:rsidRDefault="00FD38D7" w:rsidP="00FD38D7">
      <w:pPr>
        <w:pStyle w:val="Heading3"/>
      </w:pPr>
      <w:r>
        <w:t xml:space="preserve">2.6.1. </w:t>
      </w:r>
      <w:r w:rsidR="00E6196F" w:rsidRPr="00E6196F">
        <w:t xml:space="preserve">Stage 1 </w:t>
      </w:r>
    </w:p>
    <w:p w14:paraId="54EF4CA0" w14:textId="3C5D94AA" w:rsidR="00E6196F" w:rsidRPr="007626E8" w:rsidRDefault="00E6196F" w:rsidP="00E6196F">
      <w:pPr>
        <w:spacing w:line="276" w:lineRule="auto"/>
        <w:jc w:val="both"/>
        <w:rPr>
          <w:rFonts w:cstheme="minorHAnsi"/>
          <w:sz w:val="24"/>
          <w:szCs w:val="24"/>
        </w:rPr>
      </w:pPr>
      <w:r w:rsidRPr="007626E8">
        <w:rPr>
          <w:rFonts w:cstheme="minorHAnsi"/>
          <w:sz w:val="24"/>
          <w:szCs w:val="24"/>
        </w:rPr>
        <w:t>In the Stage 1, all proposals submitted to the Research Call will undergo eligibility checks by An Coimisiún which includes:</w:t>
      </w:r>
    </w:p>
    <w:p w14:paraId="3192B404" w14:textId="6312C975" w:rsidR="008A36F3" w:rsidRPr="007626E8" w:rsidRDefault="00E6196F" w:rsidP="00E6196F">
      <w:pPr>
        <w:pStyle w:val="ListParagraph"/>
        <w:numPr>
          <w:ilvl w:val="0"/>
          <w:numId w:val="35"/>
        </w:numPr>
        <w:spacing w:line="276" w:lineRule="auto"/>
        <w:jc w:val="both"/>
        <w:rPr>
          <w:rFonts w:asciiTheme="minorHAnsi" w:eastAsiaTheme="minorHAnsi" w:hAnsiTheme="minorHAnsi" w:cstheme="minorHAnsi"/>
          <w:szCs w:val="24"/>
          <w:lang w:val="en-IE"/>
        </w:rPr>
      </w:pPr>
      <w:r w:rsidRPr="007626E8">
        <w:rPr>
          <w:rFonts w:asciiTheme="minorHAnsi" w:eastAsiaTheme="minorHAnsi" w:hAnsiTheme="minorHAnsi" w:cstheme="minorHAnsi"/>
          <w:szCs w:val="24"/>
          <w:lang w:val="en-IE"/>
        </w:rPr>
        <w:t>Application has specified pro</w:t>
      </w:r>
      <w:r w:rsidR="007626E8">
        <w:rPr>
          <w:rFonts w:asciiTheme="minorHAnsi" w:eastAsiaTheme="minorHAnsi" w:hAnsiTheme="minorHAnsi" w:cstheme="minorHAnsi"/>
          <w:szCs w:val="24"/>
          <w:lang w:val="en-IE"/>
        </w:rPr>
        <w:t>j</w:t>
      </w:r>
      <w:r w:rsidRPr="007626E8">
        <w:rPr>
          <w:rFonts w:asciiTheme="minorHAnsi" w:eastAsiaTheme="minorHAnsi" w:hAnsiTheme="minorHAnsi" w:cstheme="minorHAnsi"/>
          <w:szCs w:val="24"/>
          <w:lang w:val="en-IE"/>
        </w:rPr>
        <w:t xml:space="preserve">ect </w:t>
      </w:r>
      <w:r w:rsidR="007626E8">
        <w:rPr>
          <w:rFonts w:asciiTheme="minorHAnsi" w:eastAsiaTheme="minorHAnsi" w:hAnsiTheme="minorHAnsi" w:cstheme="minorHAnsi"/>
          <w:szCs w:val="24"/>
          <w:lang w:val="en-IE"/>
        </w:rPr>
        <w:t>category</w:t>
      </w:r>
      <w:r w:rsidR="008A36F3" w:rsidRPr="007626E8">
        <w:rPr>
          <w:rFonts w:asciiTheme="minorHAnsi" w:eastAsiaTheme="minorHAnsi" w:hAnsiTheme="minorHAnsi" w:cstheme="minorHAnsi"/>
          <w:szCs w:val="24"/>
          <w:lang w:val="en-IE"/>
        </w:rPr>
        <w:t>,</w:t>
      </w:r>
    </w:p>
    <w:p w14:paraId="0FCDE555" w14:textId="2C208490" w:rsidR="00E6196F" w:rsidRPr="007626E8" w:rsidRDefault="008A36F3" w:rsidP="00E6196F">
      <w:pPr>
        <w:pStyle w:val="ListParagraph"/>
        <w:numPr>
          <w:ilvl w:val="0"/>
          <w:numId w:val="35"/>
        </w:numPr>
        <w:spacing w:line="276" w:lineRule="auto"/>
        <w:jc w:val="both"/>
        <w:rPr>
          <w:rFonts w:asciiTheme="minorHAnsi" w:eastAsiaTheme="minorHAnsi" w:hAnsiTheme="minorHAnsi" w:cstheme="minorHAnsi"/>
          <w:szCs w:val="24"/>
          <w:lang w:val="en-IE"/>
        </w:rPr>
      </w:pPr>
      <w:r w:rsidRPr="007626E8">
        <w:rPr>
          <w:rFonts w:asciiTheme="minorHAnsi" w:eastAsiaTheme="minorHAnsi" w:hAnsiTheme="minorHAnsi" w:cstheme="minorHAnsi"/>
          <w:szCs w:val="24"/>
          <w:lang w:val="en-IE"/>
        </w:rPr>
        <w:t xml:space="preserve">Application has </w:t>
      </w:r>
      <w:r w:rsidR="007626E8">
        <w:rPr>
          <w:rFonts w:asciiTheme="minorHAnsi" w:eastAsiaTheme="minorHAnsi" w:hAnsiTheme="minorHAnsi" w:cstheme="minorHAnsi"/>
          <w:szCs w:val="24"/>
          <w:lang w:val="en-IE"/>
        </w:rPr>
        <w:t>specified a</w:t>
      </w:r>
      <w:r w:rsidR="00E6196F" w:rsidRPr="007626E8">
        <w:rPr>
          <w:rFonts w:asciiTheme="minorHAnsi" w:eastAsiaTheme="minorHAnsi" w:hAnsiTheme="minorHAnsi" w:cstheme="minorHAnsi"/>
          <w:szCs w:val="24"/>
          <w:lang w:val="en-IE"/>
        </w:rPr>
        <w:t xml:space="preserve"> strand</w:t>
      </w:r>
      <w:r w:rsidR="007626E8">
        <w:rPr>
          <w:rFonts w:asciiTheme="minorHAnsi" w:eastAsiaTheme="minorHAnsi" w:hAnsiTheme="minorHAnsi" w:cstheme="minorHAnsi"/>
          <w:szCs w:val="24"/>
          <w:lang w:val="en-IE"/>
        </w:rPr>
        <w:t>/s from the Research Programme</w:t>
      </w:r>
    </w:p>
    <w:p w14:paraId="68E3A5D9" w14:textId="77777777" w:rsidR="00E6196F" w:rsidRPr="007626E8" w:rsidRDefault="00E6196F" w:rsidP="00E6196F">
      <w:pPr>
        <w:pStyle w:val="ListParagraph"/>
        <w:numPr>
          <w:ilvl w:val="0"/>
          <w:numId w:val="35"/>
        </w:numPr>
        <w:spacing w:line="276" w:lineRule="auto"/>
        <w:jc w:val="both"/>
        <w:rPr>
          <w:rFonts w:asciiTheme="minorHAnsi" w:eastAsiaTheme="minorHAnsi" w:hAnsiTheme="minorHAnsi" w:cstheme="minorHAnsi"/>
          <w:szCs w:val="24"/>
          <w:lang w:val="en-IE"/>
        </w:rPr>
      </w:pPr>
      <w:r w:rsidRPr="007626E8">
        <w:rPr>
          <w:rFonts w:asciiTheme="minorHAnsi" w:eastAsiaTheme="minorHAnsi" w:hAnsiTheme="minorHAnsi" w:cstheme="minorHAnsi"/>
          <w:szCs w:val="24"/>
          <w:lang w:val="en-IE"/>
        </w:rPr>
        <w:t>Application has a designed lead applicant in an Irish HEI or RPO,</w:t>
      </w:r>
    </w:p>
    <w:p w14:paraId="005E69FA" w14:textId="77777777" w:rsidR="00E6196F" w:rsidRPr="007626E8" w:rsidRDefault="00E6196F" w:rsidP="00E6196F">
      <w:pPr>
        <w:pStyle w:val="ListParagraph"/>
        <w:numPr>
          <w:ilvl w:val="0"/>
          <w:numId w:val="35"/>
        </w:numPr>
        <w:spacing w:line="276" w:lineRule="auto"/>
        <w:jc w:val="both"/>
        <w:rPr>
          <w:rFonts w:asciiTheme="minorHAnsi" w:eastAsiaTheme="minorHAnsi" w:hAnsiTheme="minorHAnsi" w:cstheme="minorHAnsi"/>
          <w:szCs w:val="24"/>
          <w:lang w:val="en-IE"/>
        </w:rPr>
      </w:pPr>
      <w:r w:rsidRPr="007626E8">
        <w:rPr>
          <w:rFonts w:asciiTheme="minorHAnsi" w:eastAsiaTheme="minorHAnsi" w:hAnsiTheme="minorHAnsi" w:cstheme="minorHAnsi"/>
          <w:szCs w:val="24"/>
          <w:lang w:val="en-IE"/>
        </w:rPr>
        <w:t>Application does not exceed maximum budget for specified Category,</w:t>
      </w:r>
    </w:p>
    <w:p w14:paraId="41143DC3" w14:textId="77777777" w:rsidR="00E6196F" w:rsidRPr="007626E8" w:rsidRDefault="00E6196F" w:rsidP="00E6196F">
      <w:pPr>
        <w:pStyle w:val="ListParagraph"/>
        <w:numPr>
          <w:ilvl w:val="0"/>
          <w:numId w:val="35"/>
        </w:numPr>
        <w:spacing w:line="276" w:lineRule="auto"/>
        <w:jc w:val="both"/>
        <w:rPr>
          <w:rFonts w:asciiTheme="minorHAnsi" w:eastAsiaTheme="minorHAnsi" w:hAnsiTheme="minorHAnsi" w:cstheme="minorHAnsi"/>
          <w:szCs w:val="24"/>
          <w:lang w:val="en-IE"/>
        </w:rPr>
      </w:pPr>
      <w:r w:rsidRPr="007626E8">
        <w:rPr>
          <w:rFonts w:asciiTheme="minorHAnsi" w:eastAsiaTheme="minorHAnsi" w:hAnsiTheme="minorHAnsi" w:cstheme="minorHAnsi"/>
          <w:szCs w:val="24"/>
          <w:lang w:val="en-IE"/>
        </w:rPr>
        <w:t>Application contains confirmation / authorisation / sign-off from lead applicant’s host organisation, and</w:t>
      </w:r>
    </w:p>
    <w:p w14:paraId="2D55B548" w14:textId="1F2467B2" w:rsidR="00E6196F" w:rsidRPr="007626E8" w:rsidRDefault="00E6196F" w:rsidP="00800D69">
      <w:pPr>
        <w:pStyle w:val="ListParagraph"/>
        <w:numPr>
          <w:ilvl w:val="0"/>
          <w:numId w:val="14"/>
        </w:numPr>
        <w:spacing w:line="276" w:lineRule="auto"/>
        <w:jc w:val="both"/>
        <w:rPr>
          <w:rFonts w:asciiTheme="minorHAnsi" w:eastAsiaTheme="minorHAnsi" w:hAnsiTheme="minorHAnsi" w:cstheme="minorHAnsi"/>
          <w:szCs w:val="24"/>
          <w:lang w:val="en-IE"/>
        </w:rPr>
      </w:pPr>
      <w:r w:rsidRPr="007626E8">
        <w:rPr>
          <w:rFonts w:asciiTheme="minorHAnsi" w:eastAsiaTheme="minorHAnsi" w:hAnsiTheme="minorHAnsi" w:cstheme="minorHAnsi"/>
          <w:szCs w:val="24"/>
          <w:lang w:val="en-IE"/>
        </w:rPr>
        <w:t>Application contains confirmation that the lead applicant’s host organisation is tax compliant (see section 3.2) and possess the required levels of insurance (see section 3.3).</w:t>
      </w:r>
    </w:p>
    <w:p w14:paraId="7C85F583" w14:textId="77777777" w:rsidR="00E6196F" w:rsidRPr="007626E8" w:rsidRDefault="00E6196F" w:rsidP="00E6196F">
      <w:pPr>
        <w:pStyle w:val="ListParagraph"/>
        <w:spacing w:line="276" w:lineRule="auto"/>
        <w:jc w:val="both"/>
        <w:rPr>
          <w:rFonts w:asciiTheme="minorHAnsi" w:eastAsiaTheme="minorHAnsi" w:hAnsiTheme="minorHAnsi" w:cstheme="minorHAnsi"/>
          <w:szCs w:val="24"/>
          <w:lang w:val="en-IE"/>
        </w:rPr>
      </w:pPr>
    </w:p>
    <w:p w14:paraId="30FB544D" w14:textId="362DF2C2" w:rsidR="00E6196F" w:rsidRPr="007626E8" w:rsidRDefault="00E6196F" w:rsidP="00800D69">
      <w:pPr>
        <w:spacing w:line="276" w:lineRule="auto"/>
        <w:jc w:val="both"/>
        <w:rPr>
          <w:sz w:val="24"/>
          <w:szCs w:val="24"/>
        </w:rPr>
      </w:pPr>
      <w:r w:rsidRPr="007626E8">
        <w:rPr>
          <w:sz w:val="24"/>
          <w:szCs w:val="24"/>
        </w:rPr>
        <w:t xml:space="preserve">Failure to adhere to the </w:t>
      </w:r>
      <w:r w:rsidRPr="007626E8">
        <w:rPr>
          <w:b/>
          <w:bCs/>
          <w:sz w:val="24"/>
          <w:szCs w:val="24"/>
        </w:rPr>
        <w:t>any</w:t>
      </w:r>
      <w:r w:rsidRPr="007626E8">
        <w:rPr>
          <w:sz w:val="24"/>
          <w:szCs w:val="24"/>
        </w:rPr>
        <w:t xml:space="preserve"> of the eligibility criteria set out in Stage 1 will result in your application not progressing to Stage 2. </w:t>
      </w:r>
    </w:p>
    <w:p w14:paraId="5F84D520" w14:textId="39F845BB" w:rsidR="00E6196F" w:rsidRPr="00E6196F" w:rsidRDefault="00FD38D7" w:rsidP="00FD38D7">
      <w:pPr>
        <w:pStyle w:val="Heading3"/>
      </w:pPr>
      <w:r>
        <w:t xml:space="preserve">2.6.2. </w:t>
      </w:r>
      <w:r w:rsidR="00E6196F" w:rsidRPr="00E6196F">
        <w:t>Stage 2</w:t>
      </w:r>
    </w:p>
    <w:p w14:paraId="08E55A0B" w14:textId="77777777" w:rsidR="00E6196F" w:rsidRPr="007626E8" w:rsidRDefault="00E6196F" w:rsidP="00800D69">
      <w:pPr>
        <w:spacing w:line="276" w:lineRule="auto"/>
        <w:jc w:val="both"/>
        <w:rPr>
          <w:sz w:val="24"/>
          <w:szCs w:val="24"/>
        </w:rPr>
      </w:pPr>
      <w:r w:rsidRPr="007626E8">
        <w:rPr>
          <w:sz w:val="24"/>
          <w:szCs w:val="24"/>
        </w:rPr>
        <w:t xml:space="preserve">Applications will be evaluated using the Award Criteria outlined in Section 2.6. </w:t>
      </w:r>
    </w:p>
    <w:p w14:paraId="32FC3325" w14:textId="65840800" w:rsidR="001176A0" w:rsidRPr="007626E8" w:rsidRDefault="0001157E" w:rsidP="00800D69">
      <w:pPr>
        <w:spacing w:line="276" w:lineRule="auto"/>
        <w:jc w:val="both"/>
        <w:rPr>
          <w:sz w:val="24"/>
          <w:szCs w:val="24"/>
        </w:rPr>
      </w:pPr>
      <w:r w:rsidRPr="007626E8">
        <w:rPr>
          <w:sz w:val="24"/>
          <w:szCs w:val="24"/>
        </w:rPr>
        <w:t>A panel</w:t>
      </w:r>
      <w:r w:rsidR="005742A7" w:rsidRPr="007626E8">
        <w:rPr>
          <w:sz w:val="24"/>
          <w:szCs w:val="24"/>
        </w:rPr>
        <w:t>(s)</w:t>
      </w:r>
      <w:r w:rsidRPr="007626E8">
        <w:rPr>
          <w:sz w:val="24"/>
          <w:szCs w:val="24"/>
        </w:rPr>
        <w:t xml:space="preserve"> will be established to assess proposals comprising </w:t>
      </w:r>
      <w:r w:rsidR="00F86DD6" w:rsidRPr="007626E8">
        <w:rPr>
          <w:sz w:val="24"/>
          <w:szCs w:val="24"/>
        </w:rPr>
        <w:t>of</w:t>
      </w:r>
      <w:r w:rsidR="007B7550">
        <w:rPr>
          <w:sz w:val="24"/>
          <w:szCs w:val="24"/>
        </w:rPr>
        <w:t xml:space="preserve"> a representative of An Coimisiún Toghcháin and two external evaluators</w:t>
      </w:r>
      <w:r w:rsidRPr="007626E8">
        <w:rPr>
          <w:sz w:val="24"/>
          <w:szCs w:val="24"/>
        </w:rPr>
        <w:t>. Proposals will be assessed and prioritised using the marking scheme</w:t>
      </w:r>
      <w:r w:rsidR="00E6196F" w:rsidRPr="007626E8">
        <w:rPr>
          <w:sz w:val="24"/>
          <w:szCs w:val="24"/>
        </w:rPr>
        <w:t xml:space="preserve"> outlined in Section 2.6</w:t>
      </w:r>
      <w:r w:rsidRPr="007626E8">
        <w:rPr>
          <w:sz w:val="24"/>
          <w:szCs w:val="24"/>
        </w:rPr>
        <w:t>.</w:t>
      </w:r>
      <w:r w:rsidR="00FF3412" w:rsidRPr="007626E8">
        <w:rPr>
          <w:sz w:val="24"/>
          <w:szCs w:val="24"/>
        </w:rPr>
        <w:t xml:space="preserve"> Scores will be assigned based solely on the information provided by the researcher/s in their application</w:t>
      </w:r>
      <w:r w:rsidR="001176A0" w:rsidRPr="007626E8">
        <w:rPr>
          <w:sz w:val="24"/>
          <w:szCs w:val="24"/>
        </w:rPr>
        <w:t xml:space="preserve">. A limited number of applications in each category </w:t>
      </w:r>
      <w:r w:rsidR="002C7E5C">
        <w:rPr>
          <w:sz w:val="24"/>
          <w:szCs w:val="24"/>
        </w:rPr>
        <w:t>may</w:t>
      </w:r>
      <w:r w:rsidR="002C7E5C" w:rsidRPr="007626E8">
        <w:rPr>
          <w:sz w:val="24"/>
          <w:szCs w:val="24"/>
        </w:rPr>
        <w:t xml:space="preserve"> </w:t>
      </w:r>
      <w:r w:rsidR="001176A0" w:rsidRPr="007626E8">
        <w:rPr>
          <w:sz w:val="24"/>
          <w:szCs w:val="24"/>
        </w:rPr>
        <w:t>be funded and applications will be awarded based on order of merit</w:t>
      </w:r>
      <w:r w:rsidR="007626E8">
        <w:rPr>
          <w:sz w:val="24"/>
          <w:szCs w:val="24"/>
        </w:rPr>
        <w:t xml:space="preserve"> (subject to the aforementioned provision re early career researchers.)</w:t>
      </w:r>
    </w:p>
    <w:p w14:paraId="38C6DEA5" w14:textId="48F5BBD2" w:rsidR="002E11B9" w:rsidRPr="007626E8" w:rsidRDefault="0061472B" w:rsidP="0061472B">
      <w:pPr>
        <w:spacing w:line="276" w:lineRule="auto"/>
        <w:jc w:val="both"/>
        <w:rPr>
          <w:rFonts w:cstheme="minorHAnsi"/>
          <w:sz w:val="24"/>
          <w:szCs w:val="24"/>
        </w:rPr>
      </w:pPr>
      <w:r w:rsidRPr="007626E8">
        <w:rPr>
          <w:rFonts w:cstheme="minorHAnsi"/>
          <w:sz w:val="24"/>
          <w:szCs w:val="24"/>
        </w:rPr>
        <w:t xml:space="preserve">A small advisory committee </w:t>
      </w:r>
      <w:r w:rsidR="00AC5AC3" w:rsidRPr="007626E8">
        <w:rPr>
          <w:rFonts w:cstheme="minorHAnsi"/>
          <w:b/>
          <w:bCs/>
          <w:sz w:val="24"/>
          <w:szCs w:val="24"/>
          <w:u w:val="single"/>
        </w:rPr>
        <w:t>may</w:t>
      </w:r>
      <w:r w:rsidRPr="007626E8">
        <w:rPr>
          <w:rFonts w:cstheme="minorHAnsi"/>
          <w:sz w:val="24"/>
          <w:szCs w:val="24"/>
        </w:rPr>
        <w:t xml:space="preserve"> be established by An Coimisiún to provide oversight </w:t>
      </w:r>
      <w:r w:rsidR="002E11B9" w:rsidRPr="007626E8">
        <w:rPr>
          <w:rFonts w:cstheme="minorHAnsi"/>
          <w:sz w:val="24"/>
          <w:szCs w:val="24"/>
        </w:rPr>
        <w:t>for</w:t>
      </w:r>
      <w:r w:rsidRPr="007626E8">
        <w:rPr>
          <w:rFonts w:cstheme="minorHAnsi"/>
          <w:sz w:val="24"/>
          <w:szCs w:val="24"/>
        </w:rPr>
        <w:t xml:space="preserve"> successful project</w:t>
      </w:r>
      <w:r w:rsidR="00F92732" w:rsidRPr="007626E8">
        <w:rPr>
          <w:rFonts w:cstheme="minorHAnsi"/>
          <w:sz w:val="24"/>
          <w:szCs w:val="24"/>
        </w:rPr>
        <w:t>s</w:t>
      </w:r>
      <w:r w:rsidRPr="007626E8">
        <w:rPr>
          <w:rFonts w:cstheme="minorHAnsi"/>
          <w:sz w:val="24"/>
          <w:szCs w:val="24"/>
        </w:rPr>
        <w:t xml:space="preserve">. Information on its composition and precise function will be shared with the successful researcher/s. </w:t>
      </w:r>
      <w:r w:rsidR="002E11B9" w:rsidRPr="007626E8">
        <w:rPr>
          <w:rFonts w:cstheme="minorHAnsi"/>
          <w:sz w:val="24"/>
          <w:szCs w:val="24"/>
        </w:rPr>
        <w:t>If established, the</w:t>
      </w:r>
      <w:r w:rsidRPr="007626E8">
        <w:rPr>
          <w:rFonts w:cstheme="minorHAnsi"/>
          <w:sz w:val="24"/>
          <w:szCs w:val="24"/>
        </w:rPr>
        <w:t xml:space="preserve"> successful researcher/s will be required to consult with this advisory committee in advance of pre-agreed project milestones</w:t>
      </w:r>
      <w:r w:rsidR="00F56BD5" w:rsidRPr="007626E8">
        <w:rPr>
          <w:rFonts w:cstheme="minorHAnsi"/>
          <w:sz w:val="24"/>
          <w:szCs w:val="24"/>
        </w:rPr>
        <w:t xml:space="preserve">. </w:t>
      </w:r>
    </w:p>
    <w:p w14:paraId="1F0D8CCF" w14:textId="59D99B86" w:rsidR="00FF3412" w:rsidRDefault="00481AC9" w:rsidP="00481AC9">
      <w:pPr>
        <w:pStyle w:val="Heading2"/>
      </w:pPr>
      <w:r>
        <w:t>2.</w:t>
      </w:r>
      <w:r w:rsidR="00B82572">
        <w:t>7</w:t>
      </w:r>
      <w:r>
        <w:t xml:space="preserve"> </w:t>
      </w:r>
      <w:r w:rsidR="00FF3412">
        <w:t>Award Criteria</w:t>
      </w:r>
    </w:p>
    <w:p w14:paraId="65DF9A71" w14:textId="7F1A8835" w:rsidR="00FF3412" w:rsidRPr="002A6CC1" w:rsidRDefault="00E6196F" w:rsidP="00800D69">
      <w:pPr>
        <w:spacing w:line="276" w:lineRule="auto"/>
        <w:jc w:val="both"/>
        <w:rPr>
          <w:sz w:val="24"/>
          <w:szCs w:val="24"/>
        </w:rPr>
      </w:pPr>
      <w:r w:rsidRPr="002A6CC1">
        <w:rPr>
          <w:sz w:val="24"/>
          <w:szCs w:val="24"/>
        </w:rPr>
        <w:t>In Stage 2, a</w:t>
      </w:r>
      <w:r w:rsidR="00800D69" w:rsidRPr="002A6CC1">
        <w:rPr>
          <w:sz w:val="24"/>
          <w:szCs w:val="24"/>
        </w:rPr>
        <w:t xml:space="preserve">pplications will be evaluated using the following </w:t>
      </w:r>
      <w:r w:rsidR="0082153C" w:rsidRPr="002A6CC1">
        <w:rPr>
          <w:sz w:val="24"/>
          <w:szCs w:val="24"/>
        </w:rPr>
        <w:t>criteria</w:t>
      </w:r>
    </w:p>
    <w:tbl>
      <w:tblPr>
        <w:tblStyle w:val="GridTable4-Accent5"/>
        <w:tblW w:w="9209" w:type="dxa"/>
        <w:tblLook w:val="04A0" w:firstRow="1" w:lastRow="0" w:firstColumn="1" w:lastColumn="0" w:noHBand="0" w:noVBand="1"/>
      </w:tblPr>
      <w:tblGrid>
        <w:gridCol w:w="5807"/>
        <w:gridCol w:w="1701"/>
        <w:gridCol w:w="1701"/>
      </w:tblGrid>
      <w:tr w:rsidR="00FF3412" w14:paraId="632F1259" w14:textId="77777777" w:rsidTr="00B914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tcPr>
          <w:p w14:paraId="4E34D890" w14:textId="77777777" w:rsidR="00FF3412" w:rsidRDefault="00FF3412" w:rsidP="007A06B0">
            <w:pPr>
              <w:spacing w:line="276" w:lineRule="auto"/>
            </w:pPr>
            <w:bookmarkStart w:id="28" w:name="_Hlk216341124"/>
          </w:p>
        </w:tc>
        <w:tc>
          <w:tcPr>
            <w:tcW w:w="1701" w:type="dxa"/>
          </w:tcPr>
          <w:p w14:paraId="5C64DB49" w14:textId="77777777" w:rsidR="00FF3412" w:rsidRPr="004715D6" w:rsidRDefault="00FF3412" w:rsidP="007A06B0">
            <w:pPr>
              <w:spacing w:line="276" w:lineRule="auto"/>
              <w:cnfStyle w:val="100000000000" w:firstRow="1" w:lastRow="0" w:firstColumn="0" w:lastColumn="0" w:oddVBand="0" w:evenVBand="0" w:oddHBand="0" w:evenHBand="0" w:firstRowFirstColumn="0" w:firstRowLastColumn="0" w:lastRowFirstColumn="0" w:lastRowLastColumn="0"/>
              <w:rPr>
                <w:b w:val="0"/>
              </w:rPr>
            </w:pPr>
            <w:r w:rsidRPr="004715D6">
              <w:t>Marks Available</w:t>
            </w:r>
          </w:p>
        </w:tc>
        <w:tc>
          <w:tcPr>
            <w:tcW w:w="1701" w:type="dxa"/>
          </w:tcPr>
          <w:p w14:paraId="243D6A98" w14:textId="77777777" w:rsidR="00FF3412" w:rsidRPr="004715D6" w:rsidRDefault="00FF3412" w:rsidP="007A06B0">
            <w:pPr>
              <w:spacing w:line="276" w:lineRule="auto"/>
              <w:cnfStyle w:val="100000000000" w:firstRow="1" w:lastRow="0" w:firstColumn="0" w:lastColumn="0" w:oddVBand="0" w:evenVBand="0" w:oddHBand="0" w:evenHBand="0" w:firstRowFirstColumn="0" w:firstRowLastColumn="0" w:lastRowFirstColumn="0" w:lastRowLastColumn="0"/>
            </w:pPr>
            <w:r>
              <w:t>Minimum Mark</w:t>
            </w:r>
          </w:p>
        </w:tc>
      </w:tr>
      <w:tr w:rsidR="009B370E" w14:paraId="1C2F5BA9" w14:textId="77777777" w:rsidTr="00B914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tcPr>
          <w:p w14:paraId="67A401C2" w14:textId="32C83CE8" w:rsidR="00F2766C" w:rsidRDefault="00B914F4" w:rsidP="007A06B0">
            <w:pPr>
              <w:spacing w:line="276" w:lineRule="auto"/>
              <w:rPr>
                <w:b w:val="0"/>
                <w:bCs w:val="0"/>
              </w:rPr>
            </w:pPr>
            <w:r>
              <w:t>Original contribution to the field</w:t>
            </w:r>
          </w:p>
          <w:p w14:paraId="39318CF1" w14:textId="18E246FF" w:rsidR="00F2766C" w:rsidRPr="00FA418A" w:rsidRDefault="00F2766C" w:rsidP="007A06B0">
            <w:pPr>
              <w:pStyle w:val="ListParagraph"/>
              <w:numPr>
                <w:ilvl w:val="0"/>
                <w:numId w:val="15"/>
              </w:numPr>
              <w:spacing w:line="276" w:lineRule="auto"/>
              <w:jc w:val="both"/>
              <w:rPr>
                <w:sz w:val="20"/>
                <w:szCs w:val="16"/>
              </w:rPr>
            </w:pPr>
            <w:r w:rsidRPr="00FA418A">
              <w:rPr>
                <w:b w:val="0"/>
                <w:bCs w:val="0"/>
                <w:sz w:val="20"/>
                <w:szCs w:val="16"/>
              </w:rPr>
              <w:t xml:space="preserve">Clear demonstration of how the project advances knowledge or practice within </w:t>
            </w:r>
            <w:r w:rsidR="0066759D">
              <w:rPr>
                <w:b w:val="0"/>
                <w:bCs w:val="0"/>
                <w:sz w:val="20"/>
                <w:szCs w:val="16"/>
              </w:rPr>
              <w:t xml:space="preserve">the </w:t>
            </w:r>
            <w:r w:rsidRPr="00FA418A">
              <w:rPr>
                <w:b w:val="0"/>
                <w:bCs w:val="0"/>
                <w:sz w:val="20"/>
                <w:szCs w:val="16"/>
              </w:rPr>
              <w:t>field</w:t>
            </w:r>
            <w:r w:rsidR="00FA418A">
              <w:rPr>
                <w:b w:val="0"/>
                <w:bCs w:val="0"/>
                <w:sz w:val="20"/>
                <w:szCs w:val="16"/>
              </w:rPr>
              <w:t>,</w:t>
            </w:r>
          </w:p>
          <w:p w14:paraId="668AB8F3" w14:textId="33D08822" w:rsidR="00F2766C" w:rsidRPr="00FA418A" w:rsidRDefault="00FA418A" w:rsidP="007A06B0">
            <w:pPr>
              <w:pStyle w:val="ListParagraph"/>
              <w:numPr>
                <w:ilvl w:val="0"/>
                <w:numId w:val="15"/>
              </w:numPr>
              <w:spacing w:line="276" w:lineRule="auto"/>
              <w:rPr>
                <w:b w:val="0"/>
                <w:bCs w:val="0"/>
                <w:sz w:val="20"/>
                <w:szCs w:val="16"/>
              </w:rPr>
            </w:pPr>
            <w:r w:rsidRPr="00FA418A">
              <w:rPr>
                <w:b w:val="0"/>
                <w:bCs w:val="0"/>
                <w:sz w:val="20"/>
                <w:szCs w:val="16"/>
              </w:rPr>
              <w:t>Potential for long-term academic, social or policy impact</w:t>
            </w:r>
            <w:r>
              <w:rPr>
                <w:b w:val="0"/>
                <w:bCs w:val="0"/>
                <w:sz w:val="20"/>
                <w:szCs w:val="16"/>
              </w:rPr>
              <w:t>, and</w:t>
            </w:r>
          </w:p>
          <w:p w14:paraId="1FDFC4F7" w14:textId="60A1C084" w:rsidR="006149D3" w:rsidRPr="00F2766C" w:rsidRDefault="006149D3" w:rsidP="007A06B0">
            <w:pPr>
              <w:pStyle w:val="ListParagraph"/>
              <w:numPr>
                <w:ilvl w:val="0"/>
                <w:numId w:val="15"/>
              </w:numPr>
              <w:spacing w:line="276" w:lineRule="auto"/>
            </w:pPr>
            <w:r w:rsidRPr="006149D3">
              <w:rPr>
                <w:b w:val="0"/>
                <w:bCs w:val="0"/>
                <w:sz w:val="20"/>
                <w:szCs w:val="16"/>
              </w:rPr>
              <w:t>Elements o</w:t>
            </w:r>
            <w:r w:rsidR="00220316">
              <w:rPr>
                <w:b w:val="0"/>
                <w:bCs w:val="0"/>
                <w:sz w:val="20"/>
                <w:szCs w:val="16"/>
              </w:rPr>
              <w:t>f</w:t>
            </w:r>
            <w:r w:rsidRPr="006149D3">
              <w:rPr>
                <w:b w:val="0"/>
                <w:bCs w:val="0"/>
                <w:sz w:val="20"/>
                <w:szCs w:val="16"/>
              </w:rPr>
              <w:t xml:space="preserve"> </w:t>
            </w:r>
            <w:r w:rsidR="00220316" w:rsidRPr="006149D3">
              <w:rPr>
                <w:b w:val="0"/>
                <w:bCs w:val="0"/>
                <w:sz w:val="20"/>
                <w:szCs w:val="16"/>
              </w:rPr>
              <w:t>blue-sky</w:t>
            </w:r>
            <w:r>
              <w:t xml:space="preserve"> </w:t>
            </w:r>
            <w:r w:rsidR="00FA418A" w:rsidRPr="00FA418A">
              <w:rPr>
                <w:b w:val="0"/>
                <w:bCs w:val="0"/>
                <w:sz w:val="20"/>
                <w:szCs w:val="16"/>
              </w:rPr>
              <w:t>approaches or insights not typically used or previously explored.</w:t>
            </w:r>
            <w:r w:rsidR="00FA418A">
              <w:t xml:space="preserve"> </w:t>
            </w:r>
          </w:p>
        </w:tc>
        <w:tc>
          <w:tcPr>
            <w:tcW w:w="1701" w:type="dxa"/>
            <w:vAlign w:val="center"/>
          </w:tcPr>
          <w:p w14:paraId="6693E908" w14:textId="256B8055" w:rsidR="009B370E" w:rsidRPr="006149D3" w:rsidRDefault="00563930" w:rsidP="007A06B0">
            <w:pPr>
              <w:spacing w:line="276" w:lineRule="auto"/>
              <w:jc w:val="center"/>
              <w:cnfStyle w:val="000000100000" w:firstRow="0" w:lastRow="0" w:firstColumn="0" w:lastColumn="0" w:oddVBand="0" w:evenVBand="0" w:oddHBand="1" w:evenHBand="0" w:firstRowFirstColumn="0" w:firstRowLastColumn="0" w:lastRowFirstColumn="0" w:lastRowLastColumn="0"/>
            </w:pPr>
            <w:r w:rsidRPr="006149D3">
              <w:t>350</w:t>
            </w:r>
          </w:p>
        </w:tc>
        <w:tc>
          <w:tcPr>
            <w:tcW w:w="1701" w:type="dxa"/>
            <w:vAlign w:val="center"/>
          </w:tcPr>
          <w:p w14:paraId="535FC5AD" w14:textId="193BAE1F" w:rsidR="009B370E" w:rsidRPr="006149D3" w:rsidRDefault="00115787" w:rsidP="007A06B0">
            <w:pPr>
              <w:spacing w:line="276" w:lineRule="auto"/>
              <w:jc w:val="center"/>
              <w:cnfStyle w:val="000000100000" w:firstRow="0" w:lastRow="0" w:firstColumn="0" w:lastColumn="0" w:oddVBand="0" w:evenVBand="0" w:oddHBand="1" w:evenHBand="0" w:firstRowFirstColumn="0" w:firstRowLastColumn="0" w:lastRowFirstColumn="0" w:lastRowLastColumn="0"/>
            </w:pPr>
            <w:r>
              <w:t>245</w:t>
            </w:r>
          </w:p>
        </w:tc>
      </w:tr>
      <w:tr w:rsidR="00B914F4" w14:paraId="6965DB85" w14:textId="77777777" w:rsidTr="00B914F4">
        <w:tc>
          <w:tcPr>
            <w:cnfStyle w:val="001000000000" w:firstRow="0" w:lastRow="0" w:firstColumn="1" w:lastColumn="0" w:oddVBand="0" w:evenVBand="0" w:oddHBand="0" w:evenHBand="0" w:firstRowFirstColumn="0" w:firstRowLastColumn="0" w:lastRowFirstColumn="0" w:lastRowLastColumn="0"/>
            <w:tcW w:w="5807" w:type="dxa"/>
          </w:tcPr>
          <w:p w14:paraId="31804B53" w14:textId="36BE1329" w:rsidR="00B914F4" w:rsidRDefault="00B914F4" w:rsidP="007A06B0">
            <w:pPr>
              <w:spacing w:line="276" w:lineRule="auto"/>
              <w:rPr>
                <w:b w:val="0"/>
                <w:bCs w:val="0"/>
              </w:rPr>
            </w:pPr>
            <w:r>
              <w:t xml:space="preserve">Complementarity with </w:t>
            </w:r>
            <w:r w:rsidRPr="002F30CA">
              <w:rPr>
                <w:rFonts w:cstheme="minorHAnsi"/>
              </w:rPr>
              <w:t>An Coimisiún</w:t>
            </w:r>
            <w:r>
              <w:rPr>
                <w:rFonts w:cstheme="minorHAnsi"/>
              </w:rPr>
              <w:t xml:space="preserve"> </w:t>
            </w:r>
            <w:r>
              <w:t xml:space="preserve">Toghcháin’s </w:t>
            </w:r>
            <w:r w:rsidR="003E7F6B">
              <w:t>r</w:t>
            </w:r>
            <w:r w:rsidR="00356C98">
              <w:t xml:space="preserve">esearch </w:t>
            </w:r>
            <w:r w:rsidR="003E7F6B">
              <w:t>f</w:t>
            </w:r>
            <w:r w:rsidR="00356C98">
              <w:t>unction</w:t>
            </w:r>
          </w:p>
          <w:p w14:paraId="5E9DCCD5" w14:textId="5B5BBB38" w:rsidR="00FA418A" w:rsidRPr="00FA418A" w:rsidRDefault="00FA418A" w:rsidP="007A06B0">
            <w:pPr>
              <w:pStyle w:val="ListParagraph"/>
              <w:numPr>
                <w:ilvl w:val="0"/>
                <w:numId w:val="28"/>
              </w:numPr>
              <w:spacing w:line="276" w:lineRule="auto"/>
            </w:pPr>
            <w:r>
              <w:rPr>
                <w:b w:val="0"/>
                <w:bCs w:val="0"/>
                <w:sz w:val="20"/>
                <w:szCs w:val="16"/>
              </w:rPr>
              <w:t xml:space="preserve">Direct relevance to An </w:t>
            </w:r>
            <w:r w:rsidRPr="00FA418A">
              <w:rPr>
                <w:b w:val="0"/>
                <w:bCs w:val="0"/>
                <w:sz w:val="20"/>
                <w:szCs w:val="16"/>
              </w:rPr>
              <w:t>Coimisiún</w:t>
            </w:r>
            <w:r>
              <w:rPr>
                <w:b w:val="0"/>
                <w:bCs w:val="0"/>
                <w:sz w:val="20"/>
                <w:szCs w:val="16"/>
              </w:rPr>
              <w:t xml:space="preserve">’s statutory role and </w:t>
            </w:r>
            <w:r w:rsidR="00356C98">
              <w:rPr>
                <w:b w:val="0"/>
                <w:bCs w:val="0"/>
                <w:sz w:val="20"/>
                <w:szCs w:val="16"/>
              </w:rPr>
              <w:t>research function</w:t>
            </w:r>
            <w:r>
              <w:rPr>
                <w:b w:val="0"/>
                <w:bCs w:val="0"/>
                <w:sz w:val="20"/>
                <w:szCs w:val="16"/>
              </w:rPr>
              <w:t xml:space="preserve">, </w:t>
            </w:r>
          </w:p>
          <w:p w14:paraId="2920A2DB" w14:textId="26113B01" w:rsidR="00FA418A" w:rsidRPr="00FA418A" w:rsidRDefault="00FA418A" w:rsidP="007A06B0">
            <w:pPr>
              <w:pStyle w:val="ListParagraph"/>
              <w:numPr>
                <w:ilvl w:val="0"/>
                <w:numId w:val="28"/>
              </w:numPr>
              <w:spacing w:line="276" w:lineRule="auto"/>
              <w:rPr>
                <w:b w:val="0"/>
                <w:bCs w:val="0"/>
                <w:sz w:val="20"/>
                <w:szCs w:val="16"/>
              </w:rPr>
            </w:pPr>
            <w:r w:rsidRPr="00FA418A">
              <w:rPr>
                <w:b w:val="0"/>
                <w:bCs w:val="0"/>
                <w:sz w:val="20"/>
                <w:szCs w:val="16"/>
              </w:rPr>
              <w:t>Alignment with thematic</w:t>
            </w:r>
            <w:r w:rsidR="00484F3A">
              <w:rPr>
                <w:b w:val="0"/>
                <w:bCs w:val="0"/>
                <w:sz w:val="20"/>
                <w:szCs w:val="16"/>
              </w:rPr>
              <w:t xml:space="preserve"> </w:t>
            </w:r>
            <w:r w:rsidRPr="00FA418A">
              <w:rPr>
                <w:b w:val="0"/>
                <w:bCs w:val="0"/>
                <w:sz w:val="20"/>
                <w:szCs w:val="16"/>
              </w:rPr>
              <w:t>area</w:t>
            </w:r>
            <w:r w:rsidR="00F86DD6">
              <w:rPr>
                <w:b w:val="0"/>
                <w:bCs w:val="0"/>
                <w:sz w:val="20"/>
                <w:szCs w:val="16"/>
              </w:rPr>
              <w:t>/</w:t>
            </w:r>
            <w:r w:rsidRPr="00FA418A">
              <w:rPr>
                <w:b w:val="0"/>
                <w:bCs w:val="0"/>
                <w:sz w:val="20"/>
                <w:szCs w:val="16"/>
              </w:rPr>
              <w:t>s, and</w:t>
            </w:r>
          </w:p>
          <w:p w14:paraId="24CF4750" w14:textId="68974E64" w:rsidR="00FA418A" w:rsidRPr="00FA418A" w:rsidRDefault="00FA418A" w:rsidP="007A06B0">
            <w:pPr>
              <w:pStyle w:val="ListParagraph"/>
              <w:numPr>
                <w:ilvl w:val="0"/>
                <w:numId w:val="28"/>
              </w:numPr>
              <w:spacing w:line="276" w:lineRule="auto"/>
            </w:pPr>
            <w:r w:rsidRPr="00FA418A">
              <w:rPr>
                <w:b w:val="0"/>
                <w:bCs w:val="0"/>
                <w:sz w:val="20"/>
                <w:szCs w:val="16"/>
              </w:rPr>
              <w:t>Clear articulation of how project will support or enhance A</w:t>
            </w:r>
            <w:r w:rsidR="0066759D">
              <w:rPr>
                <w:b w:val="0"/>
                <w:bCs w:val="0"/>
                <w:sz w:val="20"/>
                <w:szCs w:val="16"/>
              </w:rPr>
              <w:t>n</w:t>
            </w:r>
            <w:r w:rsidRPr="00FA418A">
              <w:rPr>
                <w:b w:val="0"/>
                <w:bCs w:val="0"/>
                <w:sz w:val="20"/>
                <w:szCs w:val="16"/>
              </w:rPr>
              <w:t xml:space="preserve"> Coimisiún’s work</w:t>
            </w:r>
          </w:p>
        </w:tc>
        <w:tc>
          <w:tcPr>
            <w:tcW w:w="1701" w:type="dxa"/>
            <w:vAlign w:val="center"/>
          </w:tcPr>
          <w:p w14:paraId="3EEF9610" w14:textId="54A1A35C" w:rsidR="00B914F4" w:rsidRDefault="00484F3A" w:rsidP="007A06B0">
            <w:pPr>
              <w:spacing w:line="276" w:lineRule="auto"/>
              <w:jc w:val="center"/>
              <w:cnfStyle w:val="000000000000" w:firstRow="0" w:lastRow="0" w:firstColumn="0" w:lastColumn="0" w:oddVBand="0" w:evenVBand="0" w:oddHBand="0" w:evenHBand="0" w:firstRowFirstColumn="0" w:firstRowLastColumn="0" w:lastRowFirstColumn="0" w:lastRowLastColumn="0"/>
            </w:pPr>
            <w:r>
              <w:t>200</w:t>
            </w:r>
          </w:p>
        </w:tc>
        <w:tc>
          <w:tcPr>
            <w:tcW w:w="1701" w:type="dxa"/>
            <w:vAlign w:val="center"/>
          </w:tcPr>
          <w:p w14:paraId="085CC107" w14:textId="2F4CD2A4" w:rsidR="00B914F4" w:rsidRDefault="00484F3A" w:rsidP="007A06B0">
            <w:pPr>
              <w:spacing w:line="276" w:lineRule="auto"/>
              <w:jc w:val="center"/>
              <w:cnfStyle w:val="000000000000" w:firstRow="0" w:lastRow="0" w:firstColumn="0" w:lastColumn="0" w:oddVBand="0" w:evenVBand="0" w:oddHBand="0" w:evenHBand="0" w:firstRowFirstColumn="0" w:firstRowLastColumn="0" w:lastRowFirstColumn="0" w:lastRowLastColumn="0"/>
            </w:pPr>
            <w:r>
              <w:t>1</w:t>
            </w:r>
            <w:r w:rsidR="00115787">
              <w:t>40</w:t>
            </w:r>
          </w:p>
        </w:tc>
      </w:tr>
      <w:tr w:rsidR="009B370E" w14:paraId="5C8F4BF1" w14:textId="77777777" w:rsidTr="00B914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tcPr>
          <w:p w14:paraId="3EE1B9EF" w14:textId="2CBD5888" w:rsidR="009B370E" w:rsidRDefault="002872F0" w:rsidP="007A06B0">
            <w:pPr>
              <w:spacing w:line="276" w:lineRule="auto"/>
              <w:rPr>
                <w:b w:val="0"/>
                <w:bCs w:val="0"/>
              </w:rPr>
            </w:pPr>
            <w:r>
              <w:t xml:space="preserve">CVs of </w:t>
            </w:r>
            <w:r w:rsidR="00804F27">
              <w:t>research</w:t>
            </w:r>
            <w:r w:rsidR="00B914F4">
              <w:t>er(s)</w:t>
            </w:r>
          </w:p>
          <w:p w14:paraId="284C1DF1" w14:textId="77777777" w:rsidR="00DC47BF" w:rsidRPr="00DC47BF" w:rsidRDefault="00FA418A" w:rsidP="00DC47BF">
            <w:pPr>
              <w:pStyle w:val="ListParagraph"/>
              <w:numPr>
                <w:ilvl w:val="0"/>
                <w:numId w:val="29"/>
              </w:numPr>
              <w:spacing w:line="276" w:lineRule="auto"/>
              <w:rPr>
                <w:b w:val="0"/>
                <w:bCs w:val="0"/>
                <w:sz w:val="20"/>
                <w:szCs w:val="16"/>
              </w:rPr>
            </w:pPr>
            <w:r w:rsidRPr="00FA418A">
              <w:rPr>
                <w:b w:val="0"/>
                <w:bCs w:val="0"/>
                <w:sz w:val="20"/>
                <w:szCs w:val="16"/>
              </w:rPr>
              <w:t xml:space="preserve">Strong track record relevant to </w:t>
            </w:r>
            <w:r w:rsidR="00BE3729">
              <w:rPr>
                <w:b w:val="0"/>
                <w:bCs w:val="0"/>
                <w:sz w:val="20"/>
                <w:szCs w:val="16"/>
              </w:rPr>
              <w:t>proposal</w:t>
            </w:r>
            <w:r w:rsidRPr="00FA418A">
              <w:rPr>
                <w:b w:val="0"/>
                <w:bCs w:val="0"/>
                <w:sz w:val="20"/>
                <w:szCs w:val="16"/>
              </w:rPr>
              <w:t>,</w:t>
            </w:r>
          </w:p>
          <w:p w14:paraId="5FDC25C1" w14:textId="414A6E02" w:rsidR="00DC47BF" w:rsidRPr="004C3E67" w:rsidRDefault="00DC47BF" w:rsidP="004C3E67">
            <w:pPr>
              <w:pStyle w:val="ListParagraph"/>
              <w:numPr>
                <w:ilvl w:val="0"/>
                <w:numId w:val="29"/>
              </w:numPr>
              <w:spacing w:line="276" w:lineRule="auto"/>
              <w:rPr>
                <w:b w:val="0"/>
                <w:bCs w:val="0"/>
                <w:sz w:val="20"/>
                <w:szCs w:val="16"/>
              </w:rPr>
            </w:pPr>
            <w:r>
              <w:rPr>
                <w:b w:val="0"/>
                <w:bCs w:val="0"/>
                <w:sz w:val="20"/>
                <w:szCs w:val="16"/>
              </w:rPr>
              <w:t>E</w:t>
            </w:r>
            <w:r w:rsidR="00FA418A" w:rsidRPr="00FA418A">
              <w:rPr>
                <w:b w:val="0"/>
                <w:bCs w:val="0"/>
                <w:sz w:val="20"/>
                <w:szCs w:val="16"/>
              </w:rPr>
              <w:t>xpertise and familiarity with subject area</w:t>
            </w:r>
            <w:r w:rsidR="00BE3729">
              <w:rPr>
                <w:b w:val="0"/>
                <w:bCs w:val="0"/>
                <w:sz w:val="20"/>
                <w:szCs w:val="16"/>
              </w:rPr>
              <w:t>(</w:t>
            </w:r>
            <w:r w:rsidR="00FA418A" w:rsidRPr="00FA418A">
              <w:rPr>
                <w:b w:val="0"/>
                <w:bCs w:val="0"/>
                <w:sz w:val="20"/>
                <w:szCs w:val="16"/>
              </w:rPr>
              <w:t>s</w:t>
            </w:r>
            <w:r w:rsidR="00BE3729">
              <w:rPr>
                <w:b w:val="0"/>
                <w:bCs w:val="0"/>
                <w:sz w:val="20"/>
                <w:szCs w:val="16"/>
              </w:rPr>
              <w:t>)</w:t>
            </w:r>
            <w:r w:rsidR="00FA418A" w:rsidRPr="00FA418A">
              <w:rPr>
                <w:b w:val="0"/>
                <w:bCs w:val="0"/>
                <w:sz w:val="20"/>
                <w:szCs w:val="16"/>
              </w:rPr>
              <w:t xml:space="preserve"> and methodologies</w:t>
            </w:r>
            <w:r w:rsidR="004C3E67">
              <w:rPr>
                <w:b w:val="0"/>
                <w:bCs w:val="0"/>
                <w:sz w:val="20"/>
                <w:szCs w:val="16"/>
              </w:rPr>
              <w:t>.</w:t>
            </w:r>
          </w:p>
        </w:tc>
        <w:tc>
          <w:tcPr>
            <w:tcW w:w="1701" w:type="dxa"/>
            <w:vAlign w:val="center"/>
          </w:tcPr>
          <w:p w14:paraId="1BA14245" w14:textId="482D6D01" w:rsidR="009B370E" w:rsidRDefault="00FD1E79" w:rsidP="007A06B0">
            <w:pPr>
              <w:spacing w:line="276" w:lineRule="auto"/>
              <w:jc w:val="center"/>
              <w:cnfStyle w:val="000000100000" w:firstRow="0" w:lastRow="0" w:firstColumn="0" w:lastColumn="0" w:oddVBand="0" w:evenVBand="0" w:oddHBand="1" w:evenHBand="0" w:firstRowFirstColumn="0" w:firstRowLastColumn="0" w:lastRowFirstColumn="0" w:lastRowLastColumn="0"/>
            </w:pPr>
            <w:r>
              <w:t>200</w:t>
            </w:r>
          </w:p>
        </w:tc>
        <w:tc>
          <w:tcPr>
            <w:tcW w:w="1701" w:type="dxa"/>
            <w:vAlign w:val="center"/>
          </w:tcPr>
          <w:p w14:paraId="14780CCA" w14:textId="09DD47FC" w:rsidR="009B370E" w:rsidRDefault="007319E3" w:rsidP="007A06B0">
            <w:pPr>
              <w:spacing w:line="276" w:lineRule="auto"/>
              <w:jc w:val="center"/>
              <w:cnfStyle w:val="000000100000" w:firstRow="0" w:lastRow="0" w:firstColumn="0" w:lastColumn="0" w:oddVBand="0" w:evenVBand="0" w:oddHBand="1" w:evenHBand="0" w:firstRowFirstColumn="0" w:firstRowLastColumn="0" w:lastRowFirstColumn="0" w:lastRowLastColumn="0"/>
            </w:pPr>
            <w:r>
              <w:t>1</w:t>
            </w:r>
            <w:r w:rsidR="00115787">
              <w:t>4</w:t>
            </w:r>
            <w:r>
              <w:t>0</w:t>
            </w:r>
          </w:p>
        </w:tc>
      </w:tr>
      <w:tr w:rsidR="009B370E" w14:paraId="71390BC8" w14:textId="77777777" w:rsidTr="00B914F4">
        <w:tc>
          <w:tcPr>
            <w:cnfStyle w:val="001000000000" w:firstRow="0" w:lastRow="0" w:firstColumn="1" w:lastColumn="0" w:oddVBand="0" w:evenVBand="0" w:oddHBand="0" w:evenHBand="0" w:firstRowFirstColumn="0" w:firstRowLastColumn="0" w:lastRowFirstColumn="0" w:lastRowLastColumn="0"/>
            <w:tcW w:w="5807" w:type="dxa"/>
          </w:tcPr>
          <w:p w14:paraId="69A957FD" w14:textId="77777777" w:rsidR="009B370E" w:rsidRDefault="009B370E" w:rsidP="007A06B0">
            <w:pPr>
              <w:spacing w:line="276" w:lineRule="auto"/>
              <w:contextualSpacing/>
              <w:rPr>
                <w:b w:val="0"/>
                <w:bCs w:val="0"/>
              </w:rPr>
            </w:pPr>
            <w:r>
              <w:t>Quality of research proposal including contextualisation of project</w:t>
            </w:r>
            <w:r w:rsidR="005742A7">
              <w:t xml:space="preserve"> and</w:t>
            </w:r>
            <w:r>
              <w:t xml:space="preserve"> methodology</w:t>
            </w:r>
          </w:p>
          <w:p w14:paraId="2E7306AE" w14:textId="6040D8C1" w:rsidR="00FA418A" w:rsidRPr="0066759D" w:rsidRDefault="00FA418A" w:rsidP="007A06B0">
            <w:pPr>
              <w:pStyle w:val="ListParagraph"/>
              <w:numPr>
                <w:ilvl w:val="0"/>
                <w:numId w:val="30"/>
              </w:numPr>
              <w:spacing w:line="276" w:lineRule="auto"/>
              <w:rPr>
                <w:b w:val="0"/>
                <w:bCs w:val="0"/>
                <w:sz w:val="20"/>
                <w:szCs w:val="16"/>
              </w:rPr>
            </w:pPr>
            <w:r w:rsidRPr="0066759D">
              <w:rPr>
                <w:b w:val="0"/>
                <w:bCs w:val="0"/>
                <w:sz w:val="20"/>
                <w:szCs w:val="16"/>
              </w:rPr>
              <w:t xml:space="preserve">A </w:t>
            </w:r>
            <w:r w:rsidR="0066759D" w:rsidRPr="0066759D">
              <w:rPr>
                <w:b w:val="0"/>
                <w:bCs w:val="0"/>
                <w:sz w:val="20"/>
                <w:szCs w:val="16"/>
              </w:rPr>
              <w:t>well-structured</w:t>
            </w:r>
            <w:r w:rsidRPr="0066759D">
              <w:rPr>
                <w:b w:val="0"/>
                <w:bCs w:val="0"/>
                <w:sz w:val="20"/>
                <w:szCs w:val="16"/>
              </w:rPr>
              <w:t xml:space="preserve"> and coherent proposal with clear objectives, rationale and research questions, </w:t>
            </w:r>
          </w:p>
          <w:p w14:paraId="28FD5AFA" w14:textId="18D31804" w:rsidR="00FA418A" w:rsidRPr="0066759D" w:rsidRDefault="00FA418A" w:rsidP="007A06B0">
            <w:pPr>
              <w:pStyle w:val="ListParagraph"/>
              <w:numPr>
                <w:ilvl w:val="0"/>
                <w:numId w:val="30"/>
              </w:numPr>
              <w:spacing w:line="276" w:lineRule="auto"/>
              <w:rPr>
                <w:b w:val="0"/>
                <w:bCs w:val="0"/>
                <w:sz w:val="20"/>
                <w:szCs w:val="16"/>
              </w:rPr>
            </w:pPr>
            <w:r w:rsidRPr="0066759D">
              <w:rPr>
                <w:b w:val="0"/>
                <w:bCs w:val="0"/>
                <w:sz w:val="20"/>
                <w:szCs w:val="16"/>
              </w:rPr>
              <w:t xml:space="preserve">Strong contextual grounding showing a clear understanding of existing literature as well as proposed impact, </w:t>
            </w:r>
          </w:p>
          <w:p w14:paraId="52B46C48" w14:textId="51F86490" w:rsidR="00FA418A" w:rsidRPr="0066759D" w:rsidRDefault="00FA418A" w:rsidP="007A06B0">
            <w:pPr>
              <w:pStyle w:val="ListParagraph"/>
              <w:numPr>
                <w:ilvl w:val="0"/>
                <w:numId w:val="30"/>
              </w:numPr>
              <w:spacing w:line="276" w:lineRule="auto"/>
              <w:rPr>
                <w:b w:val="0"/>
                <w:bCs w:val="0"/>
                <w:sz w:val="20"/>
                <w:szCs w:val="16"/>
              </w:rPr>
            </w:pPr>
            <w:r w:rsidRPr="0066759D">
              <w:rPr>
                <w:b w:val="0"/>
                <w:bCs w:val="0"/>
                <w:sz w:val="20"/>
                <w:szCs w:val="16"/>
              </w:rPr>
              <w:t xml:space="preserve">A rigorous and justified methodology appropriate to the aims of the proposal, </w:t>
            </w:r>
          </w:p>
          <w:p w14:paraId="2C72C9FE" w14:textId="4C3CC257" w:rsidR="00FA418A" w:rsidRPr="004C3E67" w:rsidRDefault="00FA418A" w:rsidP="007A06B0">
            <w:pPr>
              <w:pStyle w:val="ListParagraph"/>
              <w:numPr>
                <w:ilvl w:val="0"/>
                <w:numId w:val="30"/>
              </w:numPr>
              <w:spacing w:line="276" w:lineRule="auto"/>
            </w:pPr>
            <w:r w:rsidRPr="0066759D">
              <w:rPr>
                <w:b w:val="0"/>
                <w:bCs w:val="0"/>
                <w:sz w:val="20"/>
                <w:szCs w:val="16"/>
              </w:rPr>
              <w:t xml:space="preserve">Clear explanation of </w:t>
            </w:r>
            <w:r w:rsidR="0066759D">
              <w:rPr>
                <w:b w:val="0"/>
                <w:bCs w:val="0"/>
                <w:sz w:val="20"/>
                <w:szCs w:val="16"/>
              </w:rPr>
              <w:t>data</w:t>
            </w:r>
            <w:r w:rsidRPr="0066759D">
              <w:rPr>
                <w:b w:val="0"/>
                <w:bCs w:val="0"/>
                <w:sz w:val="20"/>
                <w:szCs w:val="16"/>
              </w:rPr>
              <w:t xml:space="preserve"> collection</w:t>
            </w:r>
            <w:r w:rsidR="00484F3A">
              <w:rPr>
                <w:b w:val="0"/>
                <w:bCs w:val="0"/>
                <w:sz w:val="20"/>
                <w:szCs w:val="16"/>
              </w:rPr>
              <w:t xml:space="preserve"> (where relevant)</w:t>
            </w:r>
            <w:r w:rsidRPr="0066759D">
              <w:rPr>
                <w:b w:val="0"/>
                <w:bCs w:val="0"/>
                <w:sz w:val="20"/>
                <w:szCs w:val="16"/>
              </w:rPr>
              <w:t>, analysis</w:t>
            </w:r>
            <w:r w:rsidR="0066759D">
              <w:rPr>
                <w:b w:val="0"/>
                <w:bCs w:val="0"/>
                <w:sz w:val="20"/>
                <w:szCs w:val="16"/>
              </w:rPr>
              <w:t>, ethics and limitations</w:t>
            </w:r>
            <w:r w:rsidR="004C3E67">
              <w:rPr>
                <w:b w:val="0"/>
                <w:bCs w:val="0"/>
                <w:sz w:val="20"/>
                <w:szCs w:val="16"/>
              </w:rPr>
              <w:t>, and</w:t>
            </w:r>
          </w:p>
          <w:p w14:paraId="00613CFD" w14:textId="4ABBF196" w:rsidR="004C3E67" w:rsidRPr="00FA418A" w:rsidRDefault="004C3E67" w:rsidP="007A06B0">
            <w:pPr>
              <w:pStyle w:val="ListParagraph"/>
              <w:numPr>
                <w:ilvl w:val="0"/>
                <w:numId w:val="30"/>
              </w:numPr>
              <w:spacing w:line="276" w:lineRule="auto"/>
            </w:pPr>
            <w:r>
              <w:rPr>
                <w:b w:val="0"/>
                <w:bCs w:val="0"/>
                <w:sz w:val="20"/>
                <w:szCs w:val="16"/>
              </w:rPr>
              <w:t>Demonstrable experience managing research budgets.</w:t>
            </w:r>
          </w:p>
        </w:tc>
        <w:tc>
          <w:tcPr>
            <w:tcW w:w="1701" w:type="dxa"/>
            <w:vAlign w:val="center"/>
          </w:tcPr>
          <w:p w14:paraId="2D6D609F" w14:textId="190F352E" w:rsidR="009B370E" w:rsidRPr="006149D3" w:rsidRDefault="003C5278" w:rsidP="007A06B0">
            <w:pPr>
              <w:spacing w:line="276" w:lineRule="auto"/>
              <w:jc w:val="center"/>
              <w:cnfStyle w:val="000000000000" w:firstRow="0" w:lastRow="0" w:firstColumn="0" w:lastColumn="0" w:oddVBand="0" w:evenVBand="0" w:oddHBand="0" w:evenHBand="0" w:firstRowFirstColumn="0" w:firstRowLastColumn="0" w:lastRowFirstColumn="0" w:lastRowLastColumn="0"/>
            </w:pPr>
            <w:r w:rsidRPr="006149D3">
              <w:t>200</w:t>
            </w:r>
          </w:p>
        </w:tc>
        <w:tc>
          <w:tcPr>
            <w:tcW w:w="1701" w:type="dxa"/>
            <w:vAlign w:val="center"/>
          </w:tcPr>
          <w:p w14:paraId="58207BC5" w14:textId="5C6D698D" w:rsidR="009B370E" w:rsidRPr="006149D3" w:rsidRDefault="003C5278" w:rsidP="007A06B0">
            <w:pPr>
              <w:spacing w:line="276" w:lineRule="auto"/>
              <w:jc w:val="center"/>
              <w:cnfStyle w:val="000000000000" w:firstRow="0" w:lastRow="0" w:firstColumn="0" w:lastColumn="0" w:oddVBand="0" w:evenVBand="0" w:oddHBand="0" w:evenHBand="0" w:firstRowFirstColumn="0" w:firstRowLastColumn="0" w:lastRowFirstColumn="0" w:lastRowLastColumn="0"/>
            </w:pPr>
            <w:r w:rsidRPr="006149D3">
              <w:t>1</w:t>
            </w:r>
            <w:r w:rsidR="00115787">
              <w:t>4</w:t>
            </w:r>
            <w:r w:rsidRPr="006149D3">
              <w:t>0</w:t>
            </w:r>
          </w:p>
        </w:tc>
      </w:tr>
      <w:tr w:rsidR="009B370E" w14:paraId="4BFDE194" w14:textId="77777777" w:rsidTr="00B914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07" w:type="dxa"/>
          </w:tcPr>
          <w:p w14:paraId="39E687C3" w14:textId="0A9E4F46" w:rsidR="009B370E" w:rsidRDefault="009B370E" w:rsidP="007A06B0">
            <w:pPr>
              <w:spacing w:line="276" w:lineRule="auto"/>
              <w:rPr>
                <w:b w:val="0"/>
                <w:bCs w:val="0"/>
              </w:rPr>
            </w:pPr>
            <w:r>
              <w:t xml:space="preserve">Feasibility of project </w:t>
            </w:r>
          </w:p>
          <w:p w14:paraId="0BD0E2AE" w14:textId="77777777" w:rsidR="0066759D" w:rsidRPr="0066759D" w:rsidRDefault="0066759D" w:rsidP="007A06B0">
            <w:pPr>
              <w:pStyle w:val="ListParagraph"/>
              <w:numPr>
                <w:ilvl w:val="0"/>
                <w:numId w:val="30"/>
              </w:numPr>
              <w:spacing w:line="276" w:lineRule="auto"/>
              <w:rPr>
                <w:b w:val="0"/>
                <w:bCs w:val="0"/>
                <w:sz w:val="20"/>
                <w:szCs w:val="16"/>
              </w:rPr>
            </w:pPr>
            <w:r w:rsidRPr="0066759D">
              <w:rPr>
                <w:b w:val="0"/>
                <w:bCs w:val="0"/>
                <w:sz w:val="20"/>
                <w:szCs w:val="16"/>
              </w:rPr>
              <w:t xml:space="preserve">A credible and achievable timeline with logical sequencing of tasks, </w:t>
            </w:r>
          </w:p>
          <w:p w14:paraId="2C89981B" w14:textId="4DCB1DDE" w:rsidR="0066759D" w:rsidRPr="0066759D" w:rsidRDefault="0066759D" w:rsidP="007A06B0">
            <w:pPr>
              <w:pStyle w:val="ListParagraph"/>
              <w:numPr>
                <w:ilvl w:val="0"/>
                <w:numId w:val="30"/>
              </w:numPr>
              <w:spacing w:line="276" w:lineRule="auto"/>
              <w:rPr>
                <w:b w:val="0"/>
                <w:bCs w:val="0"/>
                <w:sz w:val="20"/>
                <w:szCs w:val="16"/>
              </w:rPr>
            </w:pPr>
            <w:r w:rsidRPr="0066759D">
              <w:rPr>
                <w:b w:val="0"/>
                <w:bCs w:val="0"/>
                <w:sz w:val="20"/>
                <w:szCs w:val="16"/>
              </w:rPr>
              <w:t>Clear role</w:t>
            </w:r>
            <w:r>
              <w:rPr>
                <w:b w:val="0"/>
                <w:bCs w:val="0"/>
                <w:sz w:val="20"/>
                <w:szCs w:val="16"/>
              </w:rPr>
              <w:t>s</w:t>
            </w:r>
            <w:r w:rsidRPr="0066759D">
              <w:rPr>
                <w:b w:val="0"/>
                <w:bCs w:val="0"/>
                <w:sz w:val="20"/>
                <w:szCs w:val="16"/>
              </w:rPr>
              <w:t>, responsibilities and governance</w:t>
            </w:r>
            <w:r>
              <w:rPr>
                <w:b w:val="0"/>
                <w:bCs w:val="0"/>
                <w:sz w:val="20"/>
                <w:szCs w:val="16"/>
              </w:rPr>
              <w:t xml:space="preserve"> structure</w:t>
            </w:r>
            <w:r w:rsidRPr="0066759D">
              <w:rPr>
                <w:b w:val="0"/>
                <w:bCs w:val="0"/>
                <w:sz w:val="20"/>
                <w:szCs w:val="16"/>
              </w:rPr>
              <w:t>,</w:t>
            </w:r>
          </w:p>
          <w:p w14:paraId="6ADD1C89" w14:textId="77777777" w:rsidR="00484F3A" w:rsidRPr="001764A7" w:rsidRDefault="0066759D" w:rsidP="00484F3A">
            <w:pPr>
              <w:pStyle w:val="ListParagraph"/>
              <w:numPr>
                <w:ilvl w:val="0"/>
                <w:numId w:val="30"/>
              </w:numPr>
              <w:spacing w:line="276" w:lineRule="auto"/>
            </w:pPr>
            <w:r w:rsidRPr="0066759D">
              <w:rPr>
                <w:b w:val="0"/>
                <w:bCs w:val="0"/>
                <w:sz w:val="20"/>
                <w:szCs w:val="16"/>
              </w:rPr>
              <w:t>Evidence of past performance delivering projects on schedule.</w:t>
            </w:r>
            <w:r>
              <w:t xml:space="preserve"> </w:t>
            </w:r>
          </w:p>
          <w:p w14:paraId="3485E1FB" w14:textId="161EB538" w:rsidR="00484F3A" w:rsidRPr="00484F3A" w:rsidRDefault="00484F3A" w:rsidP="00484F3A">
            <w:pPr>
              <w:pStyle w:val="ListParagraph"/>
              <w:numPr>
                <w:ilvl w:val="0"/>
                <w:numId w:val="30"/>
              </w:numPr>
              <w:spacing w:line="276" w:lineRule="auto"/>
            </w:pPr>
            <w:r w:rsidRPr="00484F3A">
              <w:rPr>
                <w:b w:val="0"/>
                <w:bCs w:val="0"/>
                <w:sz w:val="20"/>
                <w:szCs w:val="16"/>
              </w:rPr>
              <w:t>Value for money</w:t>
            </w:r>
            <w:r>
              <w:rPr>
                <w:rStyle w:val="FootnoteReference"/>
                <w:b w:val="0"/>
                <w:bCs w:val="0"/>
                <w:sz w:val="20"/>
                <w:szCs w:val="16"/>
              </w:rPr>
              <w:footnoteReference w:id="5"/>
            </w:r>
          </w:p>
        </w:tc>
        <w:tc>
          <w:tcPr>
            <w:tcW w:w="1701" w:type="dxa"/>
            <w:vAlign w:val="center"/>
          </w:tcPr>
          <w:p w14:paraId="0F3B2A6F" w14:textId="40083A0B" w:rsidR="009B370E" w:rsidRDefault="007A06B0" w:rsidP="007A06B0">
            <w:pPr>
              <w:spacing w:line="276" w:lineRule="auto"/>
              <w:jc w:val="center"/>
              <w:cnfStyle w:val="000000100000" w:firstRow="0" w:lastRow="0" w:firstColumn="0" w:lastColumn="0" w:oddVBand="0" w:evenVBand="0" w:oddHBand="1" w:evenHBand="0" w:firstRowFirstColumn="0" w:firstRowLastColumn="0" w:lastRowFirstColumn="0" w:lastRowLastColumn="0"/>
            </w:pPr>
            <w:r>
              <w:t>50</w:t>
            </w:r>
          </w:p>
        </w:tc>
        <w:tc>
          <w:tcPr>
            <w:tcW w:w="1701" w:type="dxa"/>
            <w:vAlign w:val="center"/>
          </w:tcPr>
          <w:p w14:paraId="6BD7AC67" w14:textId="2039AA41" w:rsidR="009B370E" w:rsidRDefault="00115787" w:rsidP="007A06B0">
            <w:pPr>
              <w:spacing w:line="276" w:lineRule="auto"/>
              <w:jc w:val="center"/>
              <w:cnfStyle w:val="000000100000" w:firstRow="0" w:lastRow="0" w:firstColumn="0" w:lastColumn="0" w:oddVBand="0" w:evenVBand="0" w:oddHBand="1" w:evenHBand="0" w:firstRowFirstColumn="0" w:firstRowLastColumn="0" w:lastRowFirstColumn="0" w:lastRowLastColumn="0"/>
            </w:pPr>
            <w:r>
              <w:t>35</w:t>
            </w:r>
          </w:p>
        </w:tc>
      </w:tr>
      <w:bookmarkEnd w:id="28"/>
    </w:tbl>
    <w:p w14:paraId="463B94E4" w14:textId="77777777" w:rsidR="006056AD" w:rsidRDefault="006056AD" w:rsidP="00800D69">
      <w:pPr>
        <w:spacing w:line="276" w:lineRule="auto"/>
        <w:jc w:val="both"/>
      </w:pPr>
    </w:p>
    <w:p w14:paraId="79D6D5BE" w14:textId="4CB2A07D" w:rsidR="00D80EC0" w:rsidRDefault="00FF3412" w:rsidP="00800D69">
      <w:pPr>
        <w:spacing w:line="276" w:lineRule="auto"/>
        <w:jc w:val="both"/>
        <w:rPr>
          <w:sz w:val="24"/>
          <w:szCs w:val="24"/>
        </w:rPr>
      </w:pPr>
      <w:r w:rsidRPr="007626E8">
        <w:rPr>
          <w:sz w:val="24"/>
          <w:szCs w:val="24"/>
        </w:rPr>
        <w:t xml:space="preserve">Applicants should note that their applications must achieve a minimum of </w:t>
      </w:r>
      <w:r w:rsidR="00D87F8B" w:rsidRPr="00115787">
        <w:rPr>
          <w:b/>
          <w:bCs/>
          <w:sz w:val="24"/>
          <w:szCs w:val="24"/>
        </w:rPr>
        <w:t>7</w:t>
      </w:r>
      <w:r w:rsidR="006A5A37" w:rsidRPr="00115787">
        <w:rPr>
          <w:b/>
          <w:bCs/>
          <w:sz w:val="24"/>
          <w:szCs w:val="24"/>
        </w:rPr>
        <w:t>0</w:t>
      </w:r>
      <w:r w:rsidRPr="00115787">
        <w:rPr>
          <w:b/>
          <w:bCs/>
          <w:sz w:val="24"/>
          <w:szCs w:val="24"/>
        </w:rPr>
        <w:t>%</w:t>
      </w:r>
      <w:r w:rsidRPr="007626E8">
        <w:rPr>
          <w:sz w:val="24"/>
          <w:szCs w:val="24"/>
        </w:rPr>
        <w:t xml:space="preserve"> of the marks available</w:t>
      </w:r>
      <w:r w:rsidR="00204440" w:rsidRPr="007626E8">
        <w:rPr>
          <w:sz w:val="24"/>
          <w:szCs w:val="24"/>
        </w:rPr>
        <w:t xml:space="preserve"> in order to place on the order of merit and be considered eligible for funding. Applicants should note that placing on the order of merit does not automatically result in their application be</w:t>
      </w:r>
      <w:r w:rsidR="007626E8">
        <w:rPr>
          <w:sz w:val="24"/>
          <w:szCs w:val="24"/>
        </w:rPr>
        <w:t>ing</w:t>
      </w:r>
      <w:r w:rsidR="00204440" w:rsidRPr="007626E8">
        <w:rPr>
          <w:sz w:val="24"/>
          <w:szCs w:val="24"/>
        </w:rPr>
        <w:t xml:space="preserve"> funded. </w:t>
      </w:r>
    </w:p>
    <w:p w14:paraId="442EC318" w14:textId="365AC067" w:rsidR="002A6CC1" w:rsidRPr="007626E8" w:rsidRDefault="002A6CC1" w:rsidP="00800D69">
      <w:pPr>
        <w:spacing w:line="276" w:lineRule="auto"/>
        <w:jc w:val="both"/>
        <w:rPr>
          <w:sz w:val="24"/>
          <w:szCs w:val="24"/>
        </w:rPr>
      </w:pPr>
      <w:r>
        <w:rPr>
          <w:sz w:val="24"/>
          <w:szCs w:val="24"/>
        </w:rPr>
        <w:t xml:space="preserve">The following will be used to guide the scoring for each criterion. </w:t>
      </w:r>
    </w:p>
    <w:tbl>
      <w:tblPr>
        <w:tblStyle w:val="TableGrid"/>
        <w:tblW w:w="0" w:type="auto"/>
        <w:tblInd w:w="-5" w:type="dxa"/>
        <w:tblLook w:val="04A0" w:firstRow="1" w:lastRow="0" w:firstColumn="1" w:lastColumn="0" w:noHBand="0" w:noVBand="1"/>
      </w:tblPr>
      <w:tblGrid>
        <w:gridCol w:w="1418"/>
        <w:gridCol w:w="6327"/>
      </w:tblGrid>
      <w:tr w:rsidR="00563930" w:rsidRPr="00115787" w14:paraId="17B1B094" w14:textId="77777777" w:rsidTr="0066759D">
        <w:tc>
          <w:tcPr>
            <w:tcW w:w="1418" w:type="dxa"/>
          </w:tcPr>
          <w:p w14:paraId="2EB806D3" w14:textId="77777777" w:rsidR="00563930" w:rsidRPr="00115787" w:rsidRDefault="00563930" w:rsidP="00C6290D">
            <w:pPr>
              <w:pStyle w:val="Default"/>
              <w:rPr>
                <w:sz w:val="23"/>
                <w:szCs w:val="23"/>
              </w:rPr>
            </w:pPr>
            <w:r w:rsidRPr="00115787">
              <w:rPr>
                <w:b/>
                <w:bCs/>
                <w:sz w:val="23"/>
                <w:szCs w:val="23"/>
              </w:rPr>
              <w:t xml:space="preserve">Weighting </w:t>
            </w:r>
          </w:p>
        </w:tc>
        <w:tc>
          <w:tcPr>
            <w:tcW w:w="6327" w:type="dxa"/>
          </w:tcPr>
          <w:p w14:paraId="64EA9DB9" w14:textId="0056FA18" w:rsidR="00563930" w:rsidRPr="00115787" w:rsidRDefault="00563930" w:rsidP="00C6290D">
            <w:pPr>
              <w:pStyle w:val="Default"/>
              <w:rPr>
                <w:sz w:val="23"/>
                <w:szCs w:val="23"/>
              </w:rPr>
            </w:pPr>
            <w:r w:rsidRPr="00115787">
              <w:rPr>
                <w:b/>
                <w:bCs/>
                <w:sz w:val="23"/>
                <w:szCs w:val="23"/>
              </w:rPr>
              <w:t xml:space="preserve">Meaning </w:t>
            </w:r>
          </w:p>
        </w:tc>
      </w:tr>
      <w:tr w:rsidR="00563930" w:rsidRPr="00115787" w14:paraId="44207F65" w14:textId="77777777" w:rsidTr="0066759D">
        <w:tc>
          <w:tcPr>
            <w:tcW w:w="1418" w:type="dxa"/>
            <w:vAlign w:val="center"/>
          </w:tcPr>
          <w:p w14:paraId="16CFE699" w14:textId="7CB5E9C5" w:rsidR="00563930" w:rsidRPr="00115787" w:rsidRDefault="00BA103B" w:rsidP="00C6290D">
            <w:pPr>
              <w:pStyle w:val="Default"/>
              <w:rPr>
                <w:b/>
                <w:sz w:val="22"/>
                <w:szCs w:val="22"/>
              </w:rPr>
            </w:pPr>
            <w:r w:rsidRPr="00115787">
              <w:rPr>
                <w:b/>
                <w:sz w:val="22"/>
                <w:szCs w:val="22"/>
              </w:rPr>
              <w:t>9</w:t>
            </w:r>
            <w:r w:rsidR="00563930" w:rsidRPr="00115787">
              <w:rPr>
                <w:b/>
                <w:sz w:val="22"/>
                <w:szCs w:val="22"/>
              </w:rPr>
              <w:t xml:space="preserve">1-100% </w:t>
            </w:r>
          </w:p>
        </w:tc>
        <w:tc>
          <w:tcPr>
            <w:tcW w:w="6327" w:type="dxa"/>
          </w:tcPr>
          <w:p w14:paraId="40CE4456" w14:textId="01E47324" w:rsidR="00563930" w:rsidRPr="00115787" w:rsidRDefault="00B8041F" w:rsidP="00C6290D">
            <w:pPr>
              <w:pStyle w:val="Default"/>
              <w:jc w:val="both"/>
              <w:rPr>
                <w:sz w:val="22"/>
                <w:szCs w:val="22"/>
              </w:rPr>
            </w:pPr>
            <w:r w:rsidRPr="00115787">
              <w:rPr>
                <w:sz w:val="22"/>
                <w:szCs w:val="22"/>
              </w:rPr>
              <w:t xml:space="preserve">Excellent. The </w:t>
            </w:r>
            <w:r w:rsidR="00563930" w:rsidRPr="00115787">
              <w:rPr>
                <w:sz w:val="22"/>
                <w:szCs w:val="22"/>
              </w:rPr>
              <w:t xml:space="preserve">proposal </w:t>
            </w:r>
            <w:r w:rsidRPr="00115787">
              <w:rPr>
                <w:sz w:val="22"/>
                <w:szCs w:val="22"/>
              </w:rPr>
              <w:t>fully</w:t>
            </w:r>
            <w:r w:rsidR="00563930" w:rsidRPr="00115787">
              <w:rPr>
                <w:sz w:val="22"/>
                <w:szCs w:val="22"/>
              </w:rPr>
              <w:t xml:space="preserve"> </w:t>
            </w:r>
            <w:r w:rsidR="00D87F8B" w:rsidRPr="00115787">
              <w:rPr>
                <w:sz w:val="22"/>
                <w:szCs w:val="22"/>
              </w:rPr>
              <w:t>meet</w:t>
            </w:r>
            <w:r w:rsidRPr="00115787">
              <w:rPr>
                <w:sz w:val="22"/>
                <w:szCs w:val="22"/>
              </w:rPr>
              <w:t>s</w:t>
            </w:r>
            <w:r w:rsidR="00D87F8B" w:rsidRPr="00115787">
              <w:rPr>
                <w:sz w:val="22"/>
                <w:szCs w:val="22"/>
              </w:rPr>
              <w:t xml:space="preserve"> </w:t>
            </w:r>
            <w:r w:rsidR="00563930" w:rsidRPr="00115787">
              <w:rPr>
                <w:sz w:val="22"/>
                <w:szCs w:val="22"/>
              </w:rPr>
              <w:t xml:space="preserve">all relevant aspects of the criterion. </w:t>
            </w:r>
          </w:p>
        </w:tc>
      </w:tr>
      <w:tr w:rsidR="00563930" w:rsidRPr="00115787" w14:paraId="2966AFBE" w14:textId="77777777" w:rsidTr="0066759D">
        <w:tc>
          <w:tcPr>
            <w:tcW w:w="1418" w:type="dxa"/>
            <w:vAlign w:val="center"/>
          </w:tcPr>
          <w:p w14:paraId="2DC40B9A" w14:textId="77777777" w:rsidR="00563930" w:rsidRPr="00115787" w:rsidRDefault="00563930" w:rsidP="00C6290D">
            <w:pPr>
              <w:pStyle w:val="Default"/>
              <w:rPr>
                <w:b/>
                <w:sz w:val="22"/>
                <w:szCs w:val="22"/>
              </w:rPr>
            </w:pPr>
            <w:r w:rsidRPr="00115787">
              <w:rPr>
                <w:b/>
                <w:sz w:val="22"/>
                <w:szCs w:val="22"/>
              </w:rPr>
              <w:t xml:space="preserve">80-90% </w:t>
            </w:r>
          </w:p>
        </w:tc>
        <w:tc>
          <w:tcPr>
            <w:tcW w:w="6327" w:type="dxa"/>
          </w:tcPr>
          <w:p w14:paraId="54FDD87A" w14:textId="6DEEDC0D" w:rsidR="00563930" w:rsidRPr="00115787" w:rsidRDefault="00B8041F" w:rsidP="00C6290D">
            <w:pPr>
              <w:pStyle w:val="Default"/>
              <w:jc w:val="both"/>
              <w:rPr>
                <w:sz w:val="22"/>
                <w:szCs w:val="22"/>
              </w:rPr>
            </w:pPr>
            <w:r w:rsidRPr="00115787">
              <w:rPr>
                <w:sz w:val="22"/>
                <w:szCs w:val="22"/>
              </w:rPr>
              <w:t xml:space="preserve">Very good. The </w:t>
            </w:r>
            <w:r w:rsidR="00563930" w:rsidRPr="00115787">
              <w:rPr>
                <w:sz w:val="22"/>
                <w:szCs w:val="22"/>
              </w:rPr>
              <w:t>proposal addresses the criterion very well</w:t>
            </w:r>
            <w:r w:rsidRPr="00115787">
              <w:rPr>
                <w:sz w:val="22"/>
                <w:szCs w:val="22"/>
              </w:rPr>
              <w:t>.  Any shortcomings are minor.</w:t>
            </w:r>
          </w:p>
        </w:tc>
      </w:tr>
      <w:tr w:rsidR="00563930" w:rsidRPr="00115787" w14:paraId="7F4380CB" w14:textId="77777777" w:rsidTr="0066759D">
        <w:tc>
          <w:tcPr>
            <w:tcW w:w="1418" w:type="dxa"/>
            <w:vAlign w:val="center"/>
          </w:tcPr>
          <w:p w14:paraId="6370C352" w14:textId="23DCF0A1" w:rsidR="00563930" w:rsidRPr="00115787" w:rsidRDefault="00D87F8B" w:rsidP="00C6290D">
            <w:pPr>
              <w:pStyle w:val="Default"/>
              <w:rPr>
                <w:b/>
                <w:sz w:val="22"/>
                <w:szCs w:val="22"/>
              </w:rPr>
            </w:pPr>
            <w:r w:rsidRPr="00115787">
              <w:rPr>
                <w:b/>
                <w:sz w:val="22"/>
                <w:szCs w:val="22"/>
              </w:rPr>
              <w:t>7</w:t>
            </w:r>
            <w:r w:rsidR="00563930" w:rsidRPr="00115787">
              <w:rPr>
                <w:b/>
                <w:sz w:val="22"/>
                <w:szCs w:val="22"/>
              </w:rPr>
              <w:t xml:space="preserve">0-79% </w:t>
            </w:r>
          </w:p>
        </w:tc>
        <w:tc>
          <w:tcPr>
            <w:tcW w:w="6327" w:type="dxa"/>
          </w:tcPr>
          <w:p w14:paraId="7801FC93" w14:textId="29D8C473" w:rsidR="00563930" w:rsidRPr="00115787" w:rsidRDefault="0053724B" w:rsidP="00C6290D">
            <w:pPr>
              <w:pStyle w:val="Default"/>
              <w:jc w:val="both"/>
              <w:rPr>
                <w:sz w:val="22"/>
                <w:szCs w:val="22"/>
              </w:rPr>
            </w:pPr>
            <w:r w:rsidRPr="00115787">
              <w:rPr>
                <w:sz w:val="22"/>
                <w:szCs w:val="22"/>
              </w:rPr>
              <w:t xml:space="preserve">Good. The </w:t>
            </w:r>
            <w:r w:rsidR="00563930" w:rsidRPr="00115787">
              <w:rPr>
                <w:sz w:val="22"/>
                <w:szCs w:val="22"/>
              </w:rPr>
              <w:t xml:space="preserve">proposal addresses the criterion </w:t>
            </w:r>
            <w:r w:rsidR="00BA103B" w:rsidRPr="00115787">
              <w:rPr>
                <w:sz w:val="22"/>
                <w:szCs w:val="22"/>
              </w:rPr>
              <w:t xml:space="preserve">well </w:t>
            </w:r>
            <w:r w:rsidR="00563930" w:rsidRPr="00115787">
              <w:rPr>
                <w:sz w:val="22"/>
                <w:szCs w:val="22"/>
              </w:rPr>
              <w:t xml:space="preserve">but </w:t>
            </w:r>
            <w:r w:rsidR="00B8041F" w:rsidRPr="00115787">
              <w:rPr>
                <w:sz w:val="22"/>
                <w:szCs w:val="22"/>
              </w:rPr>
              <w:t xml:space="preserve">some </w:t>
            </w:r>
            <w:r w:rsidR="00563930" w:rsidRPr="00115787">
              <w:rPr>
                <w:sz w:val="22"/>
                <w:szCs w:val="22"/>
              </w:rPr>
              <w:t>shortcomings are present.</w:t>
            </w:r>
          </w:p>
        </w:tc>
      </w:tr>
      <w:tr w:rsidR="00563930" w:rsidRPr="00115787" w14:paraId="4EC1729A" w14:textId="77777777" w:rsidTr="0066759D">
        <w:tc>
          <w:tcPr>
            <w:tcW w:w="1418" w:type="dxa"/>
            <w:vAlign w:val="center"/>
          </w:tcPr>
          <w:p w14:paraId="5BB0F371" w14:textId="15BA2E02" w:rsidR="00563930" w:rsidRPr="00115787" w:rsidRDefault="00BA103B" w:rsidP="00C6290D">
            <w:pPr>
              <w:pStyle w:val="Default"/>
              <w:rPr>
                <w:b/>
                <w:sz w:val="22"/>
                <w:szCs w:val="22"/>
              </w:rPr>
            </w:pPr>
            <w:r w:rsidRPr="00115787">
              <w:rPr>
                <w:b/>
                <w:sz w:val="22"/>
                <w:szCs w:val="22"/>
              </w:rPr>
              <w:t>40</w:t>
            </w:r>
            <w:r w:rsidR="00563930" w:rsidRPr="00115787">
              <w:rPr>
                <w:b/>
                <w:sz w:val="22"/>
                <w:szCs w:val="22"/>
              </w:rPr>
              <w:t>-</w:t>
            </w:r>
            <w:r w:rsidRPr="00115787">
              <w:rPr>
                <w:b/>
                <w:sz w:val="22"/>
                <w:szCs w:val="22"/>
              </w:rPr>
              <w:t>6</w:t>
            </w:r>
            <w:r w:rsidR="00563930" w:rsidRPr="00115787">
              <w:rPr>
                <w:b/>
                <w:sz w:val="22"/>
                <w:szCs w:val="22"/>
              </w:rPr>
              <w:t xml:space="preserve">9% </w:t>
            </w:r>
          </w:p>
        </w:tc>
        <w:tc>
          <w:tcPr>
            <w:tcW w:w="6327" w:type="dxa"/>
          </w:tcPr>
          <w:p w14:paraId="2E780E18" w14:textId="7086E58B" w:rsidR="00563930" w:rsidRPr="00115787" w:rsidRDefault="00B8041F" w:rsidP="00C6290D">
            <w:pPr>
              <w:pStyle w:val="Default"/>
              <w:jc w:val="both"/>
              <w:rPr>
                <w:sz w:val="22"/>
                <w:szCs w:val="22"/>
              </w:rPr>
            </w:pPr>
            <w:r w:rsidRPr="00115787">
              <w:rPr>
                <w:sz w:val="22"/>
                <w:szCs w:val="22"/>
              </w:rPr>
              <w:t>Fair</w:t>
            </w:r>
            <w:r w:rsidR="0053724B" w:rsidRPr="00115787">
              <w:rPr>
                <w:sz w:val="22"/>
                <w:szCs w:val="22"/>
              </w:rPr>
              <w:t xml:space="preserve">. The </w:t>
            </w:r>
            <w:r w:rsidR="00563930" w:rsidRPr="00115787">
              <w:rPr>
                <w:sz w:val="22"/>
                <w:szCs w:val="22"/>
              </w:rPr>
              <w:t>proposal addresses the criterion</w:t>
            </w:r>
            <w:r w:rsidR="00BA103B" w:rsidRPr="00115787">
              <w:rPr>
                <w:sz w:val="22"/>
                <w:szCs w:val="22"/>
              </w:rPr>
              <w:t xml:space="preserve"> to some degree</w:t>
            </w:r>
            <w:r w:rsidR="00563930" w:rsidRPr="00115787">
              <w:rPr>
                <w:sz w:val="22"/>
                <w:szCs w:val="22"/>
              </w:rPr>
              <w:t>, but there are significant weaknesses</w:t>
            </w:r>
            <w:r w:rsidR="00D87F8B" w:rsidRPr="00115787">
              <w:rPr>
                <w:sz w:val="22"/>
                <w:szCs w:val="22"/>
              </w:rPr>
              <w:t>.</w:t>
            </w:r>
          </w:p>
        </w:tc>
      </w:tr>
      <w:tr w:rsidR="00563930" w14:paraId="0E29D2FC" w14:textId="77777777" w:rsidTr="0066759D">
        <w:tc>
          <w:tcPr>
            <w:tcW w:w="1418" w:type="dxa"/>
            <w:vAlign w:val="center"/>
          </w:tcPr>
          <w:p w14:paraId="6E566D83" w14:textId="217F48F7" w:rsidR="00563930" w:rsidRPr="00115787" w:rsidRDefault="00BA103B" w:rsidP="00C6290D">
            <w:pPr>
              <w:pStyle w:val="Default"/>
              <w:rPr>
                <w:b/>
                <w:sz w:val="22"/>
                <w:szCs w:val="22"/>
              </w:rPr>
            </w:pPr>
            <w:r w:rsidRPr="00115787">
              <w:rPr>
                <w:b/>
                <w:sz w:val="22"/>
                <w:szCs w:val="22"/>
              </w:rPr>
              <w:t>0-39%</w:t>
            </w:r>
            <w:r w:rsidR="00563930" w:rsidRPr="00115787">
              <w:rPr>
                <w:b/>
                <w:sz w:val="22"/>
                <w:szCs w:val="22"/>
              </w:rPr>
              <w:t xml:space="preserve"> </w:t>
            </w:r>
          </w:p>
        </w:tc>
        <w:tc>
          <w:tcPr>
            <w:tcW w:w="6327" w:type="dxa"/>
          </w:tcPr>
          <w:p w14:paraId="04B42631" w14:textId="1A75809E" w:rsidR="00563930" w:rsidRPr="00115787" w:rsidRDefault="0053724B" w:rsidP="00C6290D">
            <w:pPr>
              <w:pStyle w:val="Default"/>
              <w:jc w:val="both"/>
              <w:rPr>
                <w:sz w:val="22"/>
                <w:szCs w:val="22"/>
              </w:rPr>
            </w:pPr>
            <w:r w:rsidRPr="00115787">
              <w:rPr>
                <w:sz w:val="22"/>
                <w:szCs w:val="22"/>
              </w:rPr>
              <w:t xml:space="preserve">Poor. </w:t>
            </w:r>
            <w:r w:rsidR="00563930" w:rsidRPr="00115787">
              <w:rPr>
                <w:sz w:val="22"/>
                <w:szCs w:val="22"/>
              </w:rPr>
              <w:t xml:space="preserve">The proposal fails to address the criterion or cannot be assessed due to missing or incomplete information. </w:t>
            </w:r>
          </w:p>
        </w:tc>
      </w:tr>
    </w:tbl>
    <w:p w14:paraId="758FD553" w14:textId="77777777" w:rsidR="00016471" w:rsidRDefault="00016471" w:rsidP="0061472B">
      <w:pPr>
        <w:spacing w:line="276" w:lineRule="auto"/>
        <w:jc w:val="both"/>
        <w:rPr>
          <w:rFonts w:cstheme="minorHAnsi"/>
        </w:rPr>
      </w:pPr>
    </w:p>
    <w:p w14:paraId="29F7D1CE" w14:textId="351EC1AD" w:rsidR="0061472B" w:rsidRDefault="00481AC9" w:rsidP="00481AC9">
      <w:pPr>
        <w:pStyle w:val="Heading2"/>
      </w:pPr>
      <w:r>
        <w:t>2.</w:t>
      </w:r>
      <w:r w:rsidR="00B82572">
        <w:t>8</w:t>
      </w:r>
      <w:r>
        <w:t xml:space="preserve"> </w:t>
      </w:r>
      <w:r w:rsidR="0061472B">
        <w:t xml:space="preserve">Research Team </w:t>
      </w:r>
    </w:p>
    <w:p w14:paraId="4E86778A" w14:textId="535558A5" w:rsidR="00046980" w:rsidRPr="002A6CC1" w:rsidRDefault="0061472B" w:rsidP="00800D69">
      <w:pPr>
        <w:spacing w:line="276" w:lineRule="auto"/>
        <w:jc w:val="both"/>
        <w:rPr>
          <w:sz w:val="24"/>
          <w:szCs w:val="24"/>
        </w:rPr>
      </w:pPr>
      <w:r w:rsidRPr="002A6CC1">
        <w:rPr>
          <w:rFonts w:cstheme="minorHAnsi"/>
          <w:sz w:val="24"/>
          <w:szCs w:val="24"/>
        </w:rPr>
        <w:t xml:space="preserve">Applications </w:t>
      </w:r>
      <w:r w:rsidRPr="002A6CC1">
        <w:rPr>
          <w:sz w:val="24"/>
          <w:szCs w:val="24"/>
        </w:rPr>
        <w:t xml:space="preserve">should clearly identify all persons </w:t>
      </w:r>
      <w:r w:rsidR="006A5A37" w:rsidRPr="002A6CC1">
        <w:rPr>
          <w:sz w:val="24"/>
          <w:szCs w:val="24"/>
        </w:rPr>
        <w:t>associated with</w:t>
      </w:r>
      <w:r w:rsidR="00F05319">
        <w:rPr>
          <w:sz w:val="24"/>
          <w:szCs w:val="24"/>
        </w:rPr>
        <w:t xml:space="preserve"> the</w:t>
      </w:r>
      <w:r w:rsidRPr="002A6CC1">
        <w:rPr>
          <w:sz w:val="24"/>
          <w:szCs w:val="24"/>
        </w:rPr>
        <w:t xml:space="preserve"> project along with their level of participation.</w:t>
      </w:r>
      <w:r w:rsidR="00046980" w:rsidRPr="002A6CC1">
        <w:rPr>
          <w:sz w:val="24"/>
          <w:szCs w:val="24"/>
        </w:rPr>
        <w:t xml:space="preserve"> Applicants must be employed by their proposed Higher Education Institute (HEI)</w:t>
      </w:r>
      <w:r w:rsidR="00E63AFB" w:rsidRPr="002A6CC1">
        <w:rPr>
          <w:sz w:val="24"/>
          <w:szCs w:val="24"/>
        </w:rPr>
        <w:t xml:space="preserve"> </w:t>
      </w:r>
      <w:r w:rsidR="00046980" w:rsidRPr="002A6CC1">
        <w:rPr>
          <w:sz w:val="24"/>
          <w:szCs w:val="24"/>
        </w:rPr>
        <w:t>or Research Pe</w:t>
      </w:r>
      <w:r w:rsidR="00F65047">
        <w:rPr>
          <w:sz w:val="24"/>
          <w:szCs w:val="24"/>
        </w:rPr>
        <w:t>r</w:t>
      </w:r>
      <w:r w:rsidR="00046980" w:rsidRPr="002A6CC1">
        <w:rPr>
          <w:sz w:val="24"/>
          <w:szCs w:val="24"/>
        </w:rPr>
        <w:t xml:space="preserve">forming Organisation (RPO) as identified by </w:t>
      </w:r>
      <w:proofErr w:type="spellStart"/>
      <w:r w:rsidR="00046980" w:rsidRPr="002A6CC1">
        <w:rPr>
          <w:sz w:val="24"/>
          <w:szCs w:val="24"/>
        </w:rPr>
        <w:t>Taighde</w:t>
      </w:r>
      <w:proofErr w:type="spellEnd"/>
      <w:r w:rsidR="00046980" w:rsidRPr="002A6CC1">
        <w:rPr>
          <w:sz w:val="24"/>
          <w:szCs w:val="24"/>
        </w:rPr>
        <w:t xml:space="preserve"> Éireann for the entire duration of the contract</w:t>
      </w:r>
      <w:r w:rsidR="00046980" w:rsidRPr="002A6CC1">
        <w:rPr>
          <w:rStyle w:val="FootnoteReference"/>
          <w:sz w:val="24"/>
          <w:szCs w:val="24"/>
        </w:rPr>
        <w:footnoteReference w:id="6"/>
      </w:r>
      <w:r w:rsidR="00046980" w:rsidRPr="002A6CC1">
        <w:rPr>
          <w:sz w:val="24"/>
          <w:szCs w:val="24"/>
        </w:rPr>
        <w:t xml:space="preserve">. </w:t>
      </w:r>
      <w:r w:rsidR="002120BB" w:rsidRPr="002A6CC1">
        <w:rPr>
          <w:sz w:val="24"/>
          <w:szCs w:val="24"/>
        </w:rPr>
        <w:t>Higher Education Institutes in Northern Ireland are also eligible to apply. Additionally,</w:t>
      </w:r>
      <w:r w:rsidR="00046980" w:rsidRPr="002A6CC1">
        <w:rPr>
          <w:sz w:val="24"/>
          <w:szCs w:val="24"/>
        </w:rPr>
        <w:t xml:space="preserve"> this employment can be on a full or part-time basis and extends to</w:t>
      </w:r>
      <w:r w:rsidR="002120BB" w:rsidRPr="002A6CC1">
        <w:rPr>
          <w:sz w:val="24"/>
          <w:szCs w:val="24"/>
        </w:rPr>
        <w:t xml:space="preserve"> </w:t>
      </w:r>
      <w:r w:rsidR="00046980" w:rsidRPr="002A6CC1">
        <w:rPr>
          <w:sz w:val="24"/>
          <w:szCs w:val="24"/>
        </w:rPr>
        <w:t xml:space="preserve">Postdoctoral and </w:t>
      </w:r>
      <w:r w:rsidR="002120BB" w:rsidRPr="002A6CC1">
        <w:rPr>
          <w:sz w:val="24"/>
          <w:szCs w:val="24"/>
        </w:rPr>
        <w:t>E</w:t>
      </w:r>
      <w:r w:rsidR="00046980" w:rsidRPr="002A6CC1">
        <w:rPr>
          <w:sz w:val="24"/>
          <w:szCs w:val="24"/>
        </w:rPr>
        <w:t xml:space="preserve">arly </w:t>
      </w:r>
      <w:r w:rsidR="002872F0" w:rsidRPr="002A6CC1">
        <w:rPr>
          <w:sz w:val="24"/>
          <w:szCs w:val="24"/>
        </w:rPr>
        <w:t>Career Researchers</w:t>
      </w:r>
      <w:r w:rsidR="00046980" w:rsidRPr="002A6CC1">
        <w:rPr>
          <w:sz w:val="24"/>
          <w:szCs w:val="24"/>
        </w:rPr>
        <w:t>.</w:t>
      </w:r>
      <w:r w:rsidR="002872F0" w:rsidRPr="002A6CC1">
        <w:rPr>
          <w:sz w:val="24"/>
          <w:szCs w:val="24"/>
        </w:rPr>
        <w:t xml:space="preserve"> The researcher does not necessarily need to be employed by the HEI at the time of proposal submission but must be recognised by the HEI as an independent investigator and will have an office and research space at the HEI for which the researcher will be fully responsible for at least the duration of the project.</w:t>
      </w:r>
    </w:p>
    <w:p w14:paraId="1E50AD78" w14:textId="5D71E097" w:rsidR="0034208A" w:rsidRPr="002A6CC1" w:rsidRDefault="0061472B" w:rsidP="0034208A">
      <w:pPr>
        <w:spacing w:line="276" w:lineRule="auto"/>
        <w:jc w:val="both"/>
        <w:rPr>
          <w:sz w:val="24"/>
          <w:szCs w:val="24"/>
        </w:rPr>
      </w:pPr>
      <w:r w:rsidRPr="002A6CC1">
        <w:rPr>
          <w:sz w:val="24"/>
          <w:szCs w:val="24"/>
        </w:rPr>
        <w:t xml:space="preserve">Details in relation to the qualifications </w:t>
      </w:r>
      <w:r w:rsidR="00B44AF3" w:rsidRPr="002A6CC1">
        <w:rPr>
          <w:sz w:val="24"/>
          <w:szCs w:val="24"/>
        </w:rPr>
        <w:t xml:space="preserve">of </w:t>
      </w:r>
      <w:r w:rsidRPr="002A6CC1">
        <w:rPr>
          <w:sz w:val="24"/>
          <w:szCs w:val="24"/>
        </w:rPr>
        <w:t xml:space="preserve">each </w:t>
      </w:r>
      <w:r w:rsidR="00046980" w:rsidRPr="002A6CC1">
        <w:rPr>
          <w:sz w:val="24"/>
          <w:szCs w:val="24"/>
        </w:rPr>
        <w:t xml:space="preserve">researcher must </w:t>
      </w:r>
      <w:r w:rsidRPr="002A6CC1">
        <w:rPr>
          <w:sz w:val="24"/>
          <w:szCs w:val="24"/>
        </w:rPr>
        <w:t xml:space="preserve">be provided in the form of a Curriculum Vitae (CV) (no more than two A4 page sides in length) </w:t>
      </w:r>
      <w:r w:rsidR="00B44AF3" w:rsidRPr="002A6CC1">
        <w:rPr>
          <w:sz w:val="24"/>
          <w:szCs w:val="24"/>
        </w:rPr>
        <w:t xml:space="preserve">which must be </w:t>
      </w:r>
      <w:r w:rsidR="00046980" w:rsidRPr="002A6CC1">
        <w:rPr>
          <w:sz w:val="24"/>
          <w:szCs w:val="24"/>
        </w:rPr>
        <w:t xml:space="preserve">attached to this </w:t>
      </w:r>
      <w:r w:rsidR="00D84166" w:rsidRPr="002A6CC1">
        <w:rPr>
          <w:sz w:val="24"/>
          <w:szCs w:val="24"/>
        </w:rPr>
        <w:t xml:space="preserve">application in PDF format. </w:t>
      </w:r>
      <w:r w:rsidR="0034208A" w:rsidRPr="002A6CC1">
        <w:rPr>
          <w:sz w:val="24"/>
          <w:szCs w:val="24"/>
        </w:rPr>
        <w:t xml:space="preserve">CV’s must include information on 1) </w:t>
      </w:r>
      <w:r w:rsidR="0066759D" w:rsidRPr="002A6CC1">
        <w:rPr>
          <w:sz w:val="24"/>
          <w:szCs w:val="24"/>
        </w:rPr>
        <w:t>c</w:t>
      </w:r>
      <w:r w:rsidR="0034208A" w:rsidRPr="002A6CC1">
        <w:rPr>
          <w:sz w:val="24"/>
          <w:szCs w:val="24"/>
        </w:rPr>
        <w:t xml:space="preserve">ontact details, 2) </w:t>
      </w:r>
      <w:r w:rsidR="0066759D" w:rsidRPr="002A6CC1">
        <w:rPr>
          <w:sz w:val="24"/>
          <w:szCs w:val="24"/>
        </w:rPr>
        <w:t>e</w:t>
      </w:r>
      <w:r w:rsidR="0034208A" w:rsidRPr="002A6CC1">
        <w:rPr>
          <w:sz w:val="24"/>
          <w:szCs w:val="24"/>
        </w:rPr>
        <w:t xml:space="preserve">mployment history, 3) academic qualifications, and 4) </w:t>
      </w:r>
      <w:r w:rsidR="0066759D" w:rsidRPr="002A6CC1">
        <w:rPr>
          <w:sz w:val="24"/>
          <w:szCs w:val="24"/>
        </w:rPr>
        <w:t>academic</w:t>
      </w:r>
      <w:r w:rsidR="0034208A" w:rsidRPr="002A6CC1">
        <w:rPr>
          <w:sz w:val="24"/>
          <w:szCs w:val="24"/>
        </w:rPr>
        <w:t xml:space="preserve"> publications.</w:t>
      </w:r>
    </w:p>
    <w:p w14:paraId="39287BF0" w14:textId="263EE88F" w:rsidR="00BD3053" w:rsidRPr="00A10779" w:rsidRDefault="0061472B" w:rsidP="00800D69">
      <w:pPr>
        <w:spacing w:line="276" w:lineRule="auto"/>
        <w:jc w:val="both"/>
        <w:rPr>
          <w:sz w:val="24"/>
          <w:szCs w:val="24"/>
        </w:rPr>
      </w:pPr>
      <w:r w:rsidRPr="00A10779">
        <w:rPr>
          <w:sz w:val="24"/>
          <w:szCs w:val="24"/>
        </w:rPr>
        <w:t>Applications are required to have a dedicated</w:t>
      </w:r>
      <w:r w:rsidR="00A10779" w:rsidRPr="00A10779">
        <w:rPr>
          <w:sz w:val="24"/>
          <w:szCs w:val="24"/>
        </w:rPr>
        <w:t xml:space="preserve"> lead</w:t>
      </w:r>
      <w:r w:rsidRPr="00A10779">
        <w:rPr>
          <w:sz w:val="24"/>
          <w:szCs w:val="24"/>
        </w:rPr>
        <w:t xml:space="preserve"> applicant who will act as the main point of contact for the duration of the </w:t>
      </w:r>
      <w:r w:rsidR="00F56BD5" w:rsidRPr="00A10779">
        <w:rPr>
          <w:sz w:val="24"/>
          <w:szCs w:val="24"/>
        </w:rPr>
        <w:t>project</w:t>
      </w:r>
      <w:r w:rsidRPr="00A10779">
        <w:rPr>
          <w:sz w:val="24"/>
          <w:szCs w:val="24"/>
        </w:rPr>
        <w:t xml:space="preserve">. For projects with multiple researchers, the lead applicant’s organisation will be responsible for managing payments to the project members. </w:t>
      </w:r>
      <w:r w:rsidR="00BD3053" w:rsidRPr="00A10779">
        <w:rPr>
          <w:sz w:val="24"/>
          <w:szCs w:val="24"/>
        </w:rPr>
        <w:t xml:space="preserve">They will also be required to ensure that accurate accounts of expenditure are maintained in respect of the project. </w:t>
      </w:r>
    </w:p>
    <w:p w14:paraId="24D33369" w14:textId="7D70B28E" w:rsidR="00016471" w:rsidRPr="00A10779" w:rsidRDefault="0061472B" w:rsidP="00800D69">
      <w:pPr>
        <w:spacing w:line="276" w:lineRule="auto"/>
        <w:jc w:val="both"/>
        <w:rPr>
          <w:sz w:val="24"/>
          <w:szCs w:val="24"/>
        </w:rPr>
      </w:pPr>
      <w:r w:rsidRPr="00A10779">
        <w:rPr>
          <w:sz w:val="24"/>
          <w:szCs w:val="24"/>
        </w:rPr>
        <w:t>An Coimisiún is particularly keen to receive applications that support Early Career Researchers (EC</w:t>
      </w:r>
      <w:r w:rsidR="00210ECE" w:rsidRPr="00A10779">
        <w:rPr>
          <w:sz w:val="24"/>
          <w:szCs w:val="24"/>
        </w:rPr>
        <w:t>R</w:t>
      </w:r>
      <w:r w:rsidRPr="00A10779">
        <w:rPr>
          <w:sz w:val="24"/>
          <w:szCs w:val="24"/>
        </w:rPr>
        <w:t>s)</w:t>
      </w:r>
      <w:r w:rsidR="00B914F4" w:rsidRPr="00A10779">
        <w:rPr>
          <w:sz w:val="24"/>
          <w:szCs w:val="24"/>
        </w:rPr>
        <w:t xml:space="preserve"> and has committed to funding a</w:t>
      </w:r>
      <w:r w:rsidR="00975A03">
        <w:rPr>
          <w:sz w:val="24"/>
          <w:szCs w:val="24"/>
        </w:rPr>
        <w:t>t</w:t>
      </w:r>
      <w:r w:rsidR="00B914F4" w:rsidRPr="00A10779">
        <w:rPr>
          <w:sz w:val="24"/>
          <w:szCs w:val="24"/>
        </w:rPr>
        <w:t xml:space="preserve"> least one ERC for a </w:t>
      </w:r>
      <w:r w:rsidR="00505814" w:rsidRPr="00A10779">
        <w:rPr>
          <w:sz w:val="24"/>
          <w:szCs w:val="24"/>
        </w:rPr>
        <w:t>small</w:t>
      </w:r>
      <w:r w:rsidR="00B914F4" w:rsidRPr="00A10779">
        <w:rPr>
          <w:sz w:val="24"/>
          <w:szCs w:val="24"/>
        </w:rPr>
        <w:t xml:space="preserve"> project</w:t>
      </w:r>
      <w:r w:rsidR="00016471" w:rsidRPr="00A10779">
        <w:rPr>
          <w:sz w:val="24"/>
          <w:szCs w:val="24"/>
        </w:rPr>
        <w:t xml:space="preserve">. </w:t>
      </w:r>
    </w:p>
    <w:p w14:paraId="5568030F" w14:textId="5F6506B6" w:rsidR="003D614F" w:rsidRPr="00A10779" w:rsidRDefault="00016471" w:rsidP="00800D69">
      <w:pPr>
        <w:spacing w:line="276" w:lineRule="auto"/>
        <w:jc w:val="both"/>
        <w:rPr>
          <w:sz w:val="24"/>
          <w:szCs w:val="24"/>
        </w:rPr>
      </w:pPr>
      <w:r w:rsidRPr="00A10779">
        <w:rPr>
          <w:sz w:val="24"/>
          <w:szCs w:val="24"/>
        </w:rPr>
        <w:t xml:space="preserve">Proposals with multiple applicants can include early career researchers. In such instances, </w:t>
      </w:r>
      <w:r w:rsidR="00046980" w:rsidRPr="00A10779">
        <w:rPr>
          <w:sz w:val="24"/>
          <w:szCs w:val="24"/>
        </w:rPr>
        <w:t xml:space="preserve">those early career researchers </w:t>
      </w:r>
      <w:r w:rsidRPr="00A10779">
        <w:rPr>
          <w:sz w:val="24"/>
          <w:szCs w:val="24"/>
        </w:rPr>
        <w:t xml:space="preserve">would need to provide documentation to such an effect. </w:t>
      </w:r>
    </w:p>
    <w:p w14:paraId="30239056" w14:textId="1BCFED7B" w:rsidR="00016471" w:rsidRDefault="003D614F" w:rsidP="003D614F">
      <w:r>
        <w:br w:type="page"/>
      </w:r>
    </w:p>
    <w:p w14:paraId="6CBA6573" w14:textId="75B4CCC3" w:rsidR="00AC0B2F" w:rsidRDefault="00AC0B2F" w:rsidP="001C174B">
      <w:pPr>
        <w:pStyle w:val="Heading2"/>
        <w:jc w:val="both"/>
      </w:pPr>
      <w:r>
        <w:t>3.0 Payment &amp; Costs</w:t>
      </w:r>
    </w:p>
    <w:p w14:paraId="450B8B43" w14:textId="2D59FF57" w:rsidR="00AC0B2F" w:rsidRPr="002A6CC1" w:rsidRDefault="00AC0B2F" w:rsidP="001C174B">
      <w:pPr>
        <w:jc w:val="both"/>
        <w:rPr>
          <w:sz w:val="24"/>
          <w:szCs w:val="24"/>
        </w:rPr>
      </w:pPr>
      <w:r w:rsidRPr="002A6CC1">
        <w:rPr>
          <w:sz w:val="24"/>
          <w:szCs w:val="24"/>
        </w:rPr>
        <w:t>The amount awarded is all-inclusive and no additional payment is available</w:t>
      </w:r>
      <w:r w:rsidR="00B44AF3" w:rsidRPr="002A6CC1">
        <w:rPr>
          <w:sz w:val="24"/>
          <w:szCs w:val="24"/>
        </w:rPr>
        <w:t xml:space="preserve">. </w:t>
      </w:r>
      <w:r w:rsidRPr="002A6CC1">
        <w:rPr>
          <w:sz w:val="24"/>
          <w:szCs w:val="24"/>
        </w:rPr>
        <w:t xml:space="preserve">It is the responsibility of the lead applicant to ensure all costing is justified and accounted for. </w:t>
      </w:r>
    </w:p>
    <w:p w14:paraId="2F9ECA02" w14:textId="0B24387B" w:rsidR="00AC0B2F" w:rsidRPr="002A6CC1" w:rsidRDefault="00AC0B2F" w:rsidP="001C174B">
      <w:pPr>
        <w:jc w:val="both"/>
        <w:rPr>
          <w:sz w:val="24"/>
          <w:szCs w:val="24"/>
        </w:rPr>
      </w:pPr>
      <w:r w:rsidRPr="002A6CC1">
        <w:rPr>
          <w:sz w:val="24"/>
          <w:szCs w:val="24"/>
        </w:rPr>
        <w:t>Payment</w:t>
      </w:r>
      <w:r w:rsidR="00B44AF3" w:rsidRPr="002A6CC1">
        <w:rPr>
          <w:sz w:val="24"/>
          <w:szCs w:val="24"/>
        </w:rPr>
        <w:t xml:space="preserve">s </w:t>
      </w:r>
      <w:r w:rsidRPr="002A6CC1">
        <w:rPr>
          <w:sz w:val="24"/>
          <w:szCs w:val="24"/>
        </w:rPr>
        <w:t xml:space="preserve">will be made in instalments and linked to outputs and quality. </w:t>
      </w:r>
      <w:r w:rsidR="00B44AF3" w:rsidRPr="002A6CC1">
        <w:rPr>
          <w:sz w:val="24"/>
          <w:szCs w:val="24"/>
        </w:rPr>
        <w:t>Payments</w:t>
      </w:r>
      <w:r w:rsidRPr="002A6CC1">
        <w:rPr>
          <w:sz w:val="24"/>
          <w:szCs w:val="24"/>
        </w:rPr>
        <w:t xml:space="preserve"> will be paid in three equal instalments, one third upon signing the </w:t>
      </w:r>
      <w:r w:rsidR="00B914F4" w:rsidRPr="002A6CC1">
        <w:rPr>
          <w:sz w:val="24"/>
          <w:szCs w:val="24"/>
        </w:rPr>
        <w:t>contract,</w:t>
      </w:r>
      <w:r w:rsidRPr="002A6CC1">
        <w:rPr>
          <w:sz w:val="24"/>
          <w:szCs w:val="24"/>
        </w:rPr>
        <w:t xml:space="preserve"> one third upon meeting the project’s mid-point milestones and the final third upon successful completion of the project and sign</w:t>
      </w:r>
      <w:r w:rsidR="00E63AFB" w:rsidRPr="002A6CC1">
        <w:rPr>
          <w:sz w:val="24"/>
          <w:szCs w:val="24"/>
        </w:rPr>
        <w:t>-off of</w:t>
      </w:r>
      <w:r w:rsidRPr="002A6CC1">
        <w:rPr>
          <w:sz w:val="24"/>
          <w:szCs w:val="24"/>
        </w:rPr>
        <w:t xml:space="preserve"> the final written report</w:t>
      </w:r>
      <w:r w:rsidR="00B44AF3" w:rsidRPr="002A6CC1">
        <w:rPr>
          <w:sz w:val="24"/>
          <w:szCs w:val="24"/>
        </w:rPr>
        <w:t>.</w:t>
      </w:r>
    </w:p>
    <w:p w14:paraId="7B77C122" w14:textId="7BAC79EB" w:rsidR="000D2D92" w:rsidRPr="002A6CC1" w:rsidRDefault="000D2D92" w:rsidP="001C174B">
      <w:pPr>
        <w:jc w:val="both"/>
        <w:rPr>
          <w:sz w:val="24"/>
          <w:szCs w:val="24"/>
        </w:rPr>
      </w:pPr>
      <w:r w:rsidRPr="002A6CC1">
        <w:rPr>
          <w:sz w:val="24"/>
          <w:szCs w:val="24"/>
        </w:rPr>
        <w:t xml:space="preserve">Changes to costing allocations are permitted and will be reviewed on an application-by-application basis. However, any requested changes must first be communicated to </w:t>
      </w:r>
      <w:r w:rsidRPr="002A6CC1">
        <w:rPr>
          <w:rFonts w:cstheme="minorHAnsi"/>
          <w:sz w:val="24"/>
          <w:szCs w:val="24"/>
        </w:rPr>
        <w:t>An Coimisiún at the earliest possible convenience and cannot be authorized without written confirmation from An Coimisiún.</w:t>
      </w:r>
    </w:p>
    <w:p w14:paraId="2E7EA777" w14:textId="04D1A2AB" w:rsidR="00232F37" w:rsidRPr="00232F37" w:rsidRDefault="00232F37" w:rsidP="00232F37">
      <w:pPr>
        <w:pStyle w:val="Heading2"/>
      </w:pPr>
      <w:r>
        <w:t>3.1 Eligible Costs</w:t>
      </w:r>
    </w:p>
    <w:p w14:paraId="49603EE5" w14:textId="77777777" w:rsidR="00232F37" w:rsidRPr="002A6CC1" w:rsidRDefault="00232F37" w:rsidP="001C174B">
      <w:pPr>
        <w:jc w:val="both"/>
        <w:rPr>
          <w:sz w:val="24"/>
          <w:szCs w:val="24"/>
        </w:rPr>
      </w:pPr>
      <w:r w:rsidRPr="002A6CC1">
        <w:rPr>
          <w:sz w:val="24"/>
          <w:szCs w:val="24"/>
        </w:rPr>
        <w:t xml:space="preserve">All costs sought under an application must be detailed and justified. </w:t>
      </w:r>
      <w:r w:rsidRPr="002A6CC1">
        <w:rPr>
          <w:rFonts w:cstheme="minorHAnsi"/>
          <w:sz w:val="24"/>
          <w:szCs w:val="24"/>
        </w:rPr>
        <w:t xml:space="preserve">All research funded by An Coimisiún </w:t>
      </w:r>
      <w:r w:rsidRPr="002A6CC1">
        <w:rPr>
          <w:sz w:val="24"/>
          <w:szCs w:val="24"/>
        </w:rPr>
        <w:t xml:space="preserve">will be governed by the core public service principles of </w:t>
      </w:r>
      <w:r w:rsidRPr="002A6CC1">
        <w:rPr>
          <w:b/>
          <w:sz w:val="24"/>
          <w:szCs w:val="24"/>
        </w:rPr>
        <w:t>transparency</w:t>
      </w:r>
      <w:r w:rsidRPr="002A6CC1">
        <w:rPr>
          <w:sz w:val="24"/>
          <w:szCs w:val="24"/>
        </w:rPr>
        <w:t xml:space="preserve">, </w:t>
      </w:r>
      <w:r w:rsidRPr="002A6CC1">
        <w:rPr>
          <w:b/>
          <w:sz w:val="24"/>
          <w:szCs w:val="24"/>
        </w:rPr>
        <w:t>accountability</w:t>
      </w:r>
      <w:r w:rsidRPr="002A6CC1">
        <w:rPr>
          <w:sz w:val="24"/>
          <w:szCs w:val="24"/>
        </w:rPr>
        <w:t xml:space="preserve"> and </w:t>
      </w:r>
      <w:r w:rsidRPr="002A6CC1">
        <w:rPr>
          <w:b/>
          <w:sz w:val="24"/>
          <w:szCs w:val="24"/>
        </w:rPr>
        <w:t>value for money</w:t>
      </w:r>
      <w:r w:rsidRPr="002A6CC1">
        <w:rPr>
          <w:sz w:val="24"/>
          <w:szCs w:val="24"/>
        </w:rPr>
        <w:t xml:space="preserve"> and applicants are strongly encouraged to keep this in mind when developing their proposals.</w:t>
      </w:r>
    </w:p>
    <w:p w14:paraId="686AABC2" w14:textId="63694EB7" w:rsidR="00232F37" w:rsidRPr="002A6CC1" w:rsidRDefault="00232F37" w:rsidP="001C174B">
      <w:pPr>
        <w:jc w:val="both"/>
        <w:rPr>
          <w:sz w:val="24"/>
          <w:szCs w:val="24"/>
        </w:rPr>
      </w:pPr>
      <w:r w:rsidRPr="002A6CC1">
        <w:rPr>
          <w:sz w:val="24"/>
          <w:szCs w:val="24"/>
        </w:rPr>
        <w:t>All prices quoted must show the VAT exclusive amounts the VAT amounts and the overall totals. Prices must be expressed in Euro.</w:t>
      </w:r>
    </w:p>
    <w:p w14:paraId="2A0C414C" w14:textId="6185ACBC" w:rsidR="0034208A" w:rsidRPr="0053724B" w:rsidRDefault="0034208A" w:rsidP="001C174B">
      <w:pPr>
        <w:jc w:val="both"/>
        <w:rPr>
          <w:sz w:val="24"/>
          <w:szCs w:val="24"/>
        </w:rPr>
      </w:pPr>
      <w:r w:rsidRPr="0053724B">
        <w:rPr>
          <w:sz w:val="24"/>
          <w:szCs w:val="24"/>
        </w:rPr>
        <w:t xml:space="preserve">If there are any queries regarding eligible and non-eligible costs, please contact </w:t>
      </w:r>
      <w:hyperlink r:id="rId13" w:history="1">
        <w:r w:rsidR="00EE1404" w:rsidRPr="000F65E2">
          <w:rPr>
            <w:rStyle w:val="Hyperlink"/>
            <w:sz w:val="24"/>
            <w:szCs w:val="24"/>
          </w:rPr>
          <w:t xml:space="preserve"> researchcall@electoralcommission.ie</w:t>
        </w:r>
      </w:hyperlink>
      <w:r w:rsidRPr="0053724B">
        <w:rPr>
          <w:sz w:val="24"/>
          <w:szCs w:val="24"/>
        </w:rPr>
        <w:t xml:space="preserve"> before submitting your proposal.</w:t>
      </w:r>
    </w:p>
    <w:p w14:paraId="53433CDA" w14:textId="75415827" w:rsidR="00232F37" w:rsidRDefault="00232F37" w:rsidP="00232F37">
      <w:pPr>
        <w:pStyle w:val="Heading3"/>
      </w:pPr>
      <w:r>
        <w:t>3.1.1 Staff Costs</w:t>
      </w:r>
    </w:p>
    <w:p w14:paraId="3138B60E" w14:textId="20F14F3B" w:rsidR="00232F37" w:rsidRPr="002A6CC1" w:rsidRDefault="00232F37" w:rsidP="0043092B">
      <w:pPr>
        <w:jc w:val="both"/>
        <w:rPr>
          <w:sz w:val="24"/>
          <w:szCs w:val="24"/>
        </w:rPr>
      </w:pPr>
      <w:r w:rsidRPr="002A6CC1">
        <w:rPr>
          <w:sz w:val="24"/>
          <w:szCs w:val="24"/>
        </w:rPr>
        <w:t xml:space="preserve">This should detail the </w:t>
      </w:r>
      <w:r w:rsidR="00774699" w:rsidRPr="002A6CC1">
        <w:rPr>
          <w:sz w:val="24"/>
          <w:szCs w:val="24"/>
        </w:rPr>
        <w:t>personal costs associated with this project</w:t>
      </w:r>
      <w:r w:rsidR="00561876" w:rsidRPr="002A6CC1">
        <w:rPr>
          <w:sz w:val="24"/>
          <w:szCs w:val="24"/>
        </w:rPr>
        <w:t>. The total cost should include all pensions and PRSI contributions.</w:t>
      </w:r>
      <w:r w:rsidR="00774699" w:rsidRPr="002A6CC1">
        <w:rPr>
          <w:sz w:val="24"/>
          <w:szCs w:val="24"/>
        </w:rPr>
        <w:t xml:space="preserve"> </w:t>
      </w:r>
      <w:r w:rsidR="00561876" w:rsidRPr="002A6CC1">
        <w:rPr>
          <w:sz w:val="24"/>
          <w:szCs w:val="24"/>
        </w:rPr>
        <w:t>P</w:t>
      </w:r>
      <w:r w:rsidR="00774699" w:rsidRPr="002A6CC1">
        <w:rPr>
          <w:sz w:val="24"/>
          <w:szCs w:val="24"/>
        </w:rPr>
        <w:t>rojected buy-out costs</w:t>
      </w:r>
      <w:r w:rsidR="00561876" w:rsidRPr="002A6CC1">
        <w:rPr>
          <w:sz w:val="24"/>
          <w:szCs w:val="24"/>
        </w:rPr>
        <w:t xml:space="preserve"> are permitted once justified.</w:t>
      </w:r>
    </w:p>
    <w:p w14:paraId="19ACFC78" w14:textId="1EA6296D" w:rsidR="0043092B" w:rsidRPr="002A6CC1" w:rsidRDefault="0043092B" w:rsidP="0043092B">
      <w:pPr>
        <w:jc w:val="both"/>
        <w:rPr>
          <w:sz w:val="24"/>
          <w:szCs w:val="24"/>
        </w:rPr>
      </w:pPr>
      <w:r w:rsidRPr="002A6CC1">
        <w:rPr>
          <w:sz w:val="24"/>
          <w:szCs w:val="24"/>
        </w:rPr>
        <w:t>The recruitment of staff (e.g., research assistants, postdoctoral researchers) must be done openly, through public advertisement. Staff must be recruited for the specific project only.</w:t>
      </w:r>
    </w:p>
    <w:p w14:paraId="45A4A8B3" w14:textId="002AE979" w:rsidR="0043092B" w:rsidRPr="002A6CC1" w:rsidRDefault="0043092B" w:rsidP="0034208A">
      <w:pPr>
        <w:jc w:val="both"/>
        <w:rPr>
          <w:sz w:val="24"/>
          <w:szCs w:val="24"/>
        </w:rPr>
      </w:pPr>
      <w:r w:rsidRPr="002A6CC1">
        <w:rPr>
          <w:sz w:val="24"/>
          <w:szCs w:val="24"/>
        </w:rPr>
        <w:t>For projects that propose using research assistants, Ph.D. students or Postdoctoral researchers please use IUA salary scales when estimating the associated costs.</w:t>
      </w:r>
    </w:p>
    <w:p w14:paraId="7FB7BE63" w14:textId="738593F4" w:rsidR="00232F37" w:rsidRDefault="00232F37" w:rsidP="00232F37">
      <w:pPr>
        <w:pStyle w:val="Heading3"/>
      </w:pPr>
      <w:r>
        <w:t>3.1.2 Fieldwork</w:t>
      </w:r>
    </w:p>
    <w:p w14:paraId="7B4ACD6D" w14:textId="362A28E3" w:rsidR="00232F37" w:rsidRPr="002A6CC1" w:rsidRDefault="00232F37" w:rsidP="00232F37">
      <w:pPr>
        <w:jc w:val="both"/>
        <w:rPr>
          <w:sz w:val="24"/>
          <w:szCs w:val="24"/>
        </w:rPr>
      </w:pPr>
      <w:r w:rsidRPr="002A6CC1">
        <w:rPr>
          <w:sz w:val="24"/>
          <w:szCs w:val="24"/>
        </w:rPr>
        <w:t>Where relevant, this should provide a detailed breakdown of fieldwork related costs. This includes outsourcing of fieldwork to market research companies, any incentive payment to participants, payment for venues etc.</w:t>
      </w:r>
      <w:r w:rsidR="00505814" w:rsidRPr="002A6CC1">
        <w:rPr>
          <w:sz w:val="24"/>
          <w:szCs w:val="24"/>
        </w:rPr>
        <w:t xml:space="preserve"> Fieldwork also includes the costs of administrating and organising focus groups and / or interviews. </w:t>
      </w:r>
    </w:p>
    <w:p w14:paraId="15BFBC14" w14:textId="08B2DF84" w:rsidR="00232F37" w:rsidRDefault="00232F37" w:rsidP="00232F37">
      <w:pPr>
        <w:pStyle w:val="Heading3"/>
      </w:pPr>
      <w:r>
        <w:t>3.1.3 Equipment</w:t>
      </w:r>
    </w:p>
    <w:p w14:paraId="779F101F" w14:textId="2AF227EC" w:rsidR="00232F37" w:rsidRPr="002A6CC1" w:rsidRDefault="00232F37" w:rsidP="00232F37">
      <w:pPr>
        <w:jc w:val="both"/>
        <w:rPr>
          <w:sz w:val="24"/>
          <w:szCs w:val="24"/>
        </w:rPr>
      </w:pPr>
      <w:r w:rsidRPr="002A6CC1">
        <w:rPr>
          <w:sz w:val="24"/>
          <w:szCs w:val="24"/>
        </w:rPr>
        <w:t>Where relevant, provide details and justification for any items of equipment being sought (e.g., laptops, voice recorders, software, etc.). Any such requests will require a strong rationale and an account of why such items might not be available to an applicant from any other source.</w:t>
      </w:r>
      <w:r w:rsidR="002D1BA4" w:rsidRPr="002A6CC1">
        <w:rPr>
          <w:sz w:val="24"/>
          <w:szCs w:val="24"/>
        </w:rPr>
        <w:t xml:space="preserve"> Commercial and or private datasets are not an eligible expense. </w:t>
      </w:r>
    </w:p>
    <w:p w14:paraId="6986840E" w14:textId="4882EE84" w:rsidR="00232F37" w:rsidRDefault="00232F37" w:rsidP="00232F37">
      <w:pPr>
        <w:pStyle w:val="Heading3"/>
      </w:pPr>
      <w:r>
        <w:t>3.1.4 Travel</w:t>
      </w:r>
    </w:p>
    <w:p w14:paraId="37F6FE0B" w14:textId="52671DA4" w:rsidR="00232F37" w:rsidRPr="002A6CC1" w:rsidRDefault="00232F37" w:rsidP="00232F37">
      <w:pPr>
        <w:jc w:val="both"/>
        <w:rPr>
          <w:b/>
          <w:bCs/>
          <w:sz w:val="24"/>
          <w:szCs w:val="24"/>
        </w:rPr>
      </w:pPr>
      <w:r w:rsidRPr="002A6CC1">
        <w:rPr>
          <w:sz w:val="24"/>
          <w:szCs w:val="24"/>
        </w:rPr>
        <w:t xml:space="preserve">Where relevant, costs for travel, subsistence and accommodation may be requested. Details on the </w:t>
      </w:r>
      <w:r w:rsidR="00E86877" w:rsidRPr="002A6CC1">
        <w:rPr>
          <w:sz w:val="24"/>
          <w:szCs w:val="24"/>
        </w:rPr>
        <w:t xml:space="preserve">proposed </w:t>
      </w:r>
      <w:r w:rsidRPr="002A6CC1">
        <w:rPr>
          <w:sz w:val="24"/>
          <w:szCs w:val="24"/>
        </w:rPr>
        <w:t xml:space="preserve">number of trips, researchers/staff involved, location, purpose and duration of the trips should be provided. </w:t>
      </w:r>
    </w:p>
    <w:p w14:paraId="17925EFE" w14:textId="58E902DB" w:rsidR="00232F37" w:rsidRPr="002A6CC1" w:rsidRDefault="00232F37" w:rsidP="00232F37">
      <w:pPr>
        <w:jc w:val="both"/>
        <w:rPr>
          <w:sz w:val="24"/>
          <w:szCs w:val="24"/>
        </w:rPr>
      </w:pPr>
      <w:r w:rsidRPr="002A6CC1">
        <w:rPr>
          <w:sz w:val="24"/>
          <w:szCs w:val="24"/>
        </w:rPr>
        <w:t xml:space="preserve">For projects that propose utilising travel, these fees must by calculated in accordance with: </w:t>
      </w:r>
    </w:p>
    <w:p w14:paraId="6552E973" w14:textId="24687B55" w:rsidR="00232F37" w:rsidRPr="002A6CC1" w:rsidRDefault="00232F37" w:rsidP="00232F37">
      <w:pPr>
        <w:numPr>
          <w:ilvl w:val="0"/>
          <w:numId w:val="23"/>
        </w:numPr>
        <w:jc w:val="both"/>
        <w:rPr>
          <w:sz w:val="24"/>
          <w:szCs w:val="24"/>
          <w:u w:val="single"/>
        </w:rPr>
      </w:pPr>
      <w:r w:rsidRPr="002A6CC1">
        <w:rPr>
          <w:sz w:val="24"/>
          <w:szCs w:val="24"/>
        </w:rPr>
        <w:t xml:space="preserve">Department of Public Expenditure and Reform: Circular </w:t>
      </w:r>
      <w:r w:rsidR="003A4C44" w:rsidRPr="002A6CC1">
        <w:rPr>
          <w:sz w:val="24"/>
          <w:szCs w:val="24"/>
        </w:rPr>
        <w:t>04</w:t>
      </w:r>
      <w:r w:rsidRPr="002A6CC1">
        <w:rPr>
          <w:sz w:val="24"/>
          <w:szCs w:val="24"/>
        </w:rPr>
        <w:t>/202</w:t>
      </w:r>
      <w:r w:rsidR="003A4C44" w:rsidRPr="002A6CC1">
        <w:rPr>
          <w:sz w:val="24"/>
          <w:szCs w:val="24"/>
        </w:rPr>
        <w:t>5</w:t>
      </w:r>
      <w:r w:rsidRPr="002A6CC1">
        <w:rPr>
          <w:sz w:val="24"/>
          <w:szCs w:val="24"/>
        </w:rPr>
        <w:t xml:space="preserve">: Domestic Subsistence Allowances. </w:t>
      </w:r>
      <w:hyperlink r:id="rId14" w:history="1">
        <w:r w:rsidR="003A4C44" w:rsidRPr="002A6CC1">
          <w:rPr>
            <w:rStyle w:val="Hyperlink"/>
            <w:sz w:val="24"/>
            <w:szCs w:val="24"/>
          </w:rPr>
          <w:t>https://assets.gov.ie/static/documents/circular-042025-domestic-subsistence-allowances.pdf</w:t>
        </w:r>
      </w:hyperlink>
    </w:p>
    <w:p w14:paraId="01BCFFFB" w14:textId="77777777" w:rsidR="00232F37" w:rsidRPr="002A6CC1" w:rsidRDefault="00232F37" w:rsidP="00232F37">
      <w:pPr>
        <w:numPr>
          <w:ilvl w:val="0"/>
          <w:numId w:val="23"/>
        </w:numPr>
        <w:jc w:val="both"/>
        <w:rPr>
          <w:sz w:val="24"/>
          <w:szCs w:val="24"/>
        </w:rPr>
      </w:pPr>
      <w:r w:rsidRPr="002A6CC1">
        <w:rPr>
          <w:sz w:val="24"/>
          <w:szCs w:val="24"/>
        </w:rPr>
        <w:t xml:space="preserve">Department of Public Expenditure and Reform: Circular 07/2017: Subsistence Allowances Abroad. </w:t>
      </w:r>
      <w:hyperlink r:id="rId15" w:history="1">
        <w:r w:rsidRPr="002A6CC1">
          <w:rPr>
            <w:rStyle w:val="Hyperlink"/>
            <w:sz w:val="24"/>
            <w:szCs w:val="24"/>
          </w:rPr>
          <w:t>http://circulars.gov.ie/pdf/circular/per/2017/07.pdf</w:t>
        </w:r>
      </w:hyperlink>
    </w:p>
    <w:p w14:paraId="043E09E3" w14:textId="0BED8E8F" w:rsidR="00232F37" w:rsidRPr="002A6CC1" w:rsidRDefault="00232F37" w:rsidP="00232F37">
      <w:pPr>
        <w:numPr>
          <w:ilvl w:val="0"/>
          <w:numId w:val="23"/>
        </w:numPr>
        <w:jc w:val="both"/>
        <w:rPr>
          <w:sz w:val="24"/>
          <w:szCs w:val="24"/>
        </w:rPr>
      </w:pPr>
      <w:r w:rsidRPr="002A6CC1">
        <w:rPr>
          <w:sz w:val="24"/>
          <w:szCs w:val="24"/>
        </w:rPr>
        <w:t xml:space="preserve">Department of Public Expenditure and Reform: Circular 16/2022: Motor Travel Rates.   </w:t>
      </w:r>
      <w:hyperlink r:id="rId16" w:history="1">
        <w:r w:rsidRPr="002A6CC1">
          <w:rPr>
            <w:rStyle w:val="Hyperlink"/>
            <w:sz w:val="24"/>
            <w:szCs w:val="24"/>
          </w:rPr>
          <w:t>https://www.revenue.ie/en/employing-people/documents/dper-circular-16-2022-motor-travel-rates.pdf</w:t>
        </w:r>
      </w:hyperlink>
    </w:p>
    <w:p w14:paraId="784BCFC2" w14:textId="2E26308C" w:rsidR="00232F37" w:rsidRDefault="00232F37" w:rsidP="00232F37">
      <w:pPr>
        <w:pStyle w:val="Heading3"/>
      </w:pPr>
      <w:r>
        <w:t>3.1.5 Overhead Costs</w:t>
      </w:r>
    </w:p>
    <w:p w14:paraId="38BFDF6D" w14:textId="1459F761" w:rsidR="00232F37" w:rsidRPr="002A6CC1" w:rsidRDefault="00232F37" w:rsidP="00232F37">
      <w:pPr>
        <w:jc w:val="both"/>
        <w:rPr>
          <w:sz w:val="24"/>
          <w:szCs w:val="24"/>
        </w:rPr>
      </w:pPr>
      <w:r w:rsidRPr="002A6CC1">
        <w:rPr>
          <w:sz w:val="24"/>
          <w:szCs w:val="24"/>
        </w:rPr>
        <w:t xml:space="preserve">Overhead costs cannot </w:t>
      </w:r>
      <w:r w:rsidR="00B44AF3" w:rsidRPr="002A6CC1">
        <w:rPr>
          <w:sz w:val="24"/>
          <w:szCs w:val="24"/>
        </w:rPr>
        <w:t>exceed</w:t>
      </w:r>
      <w:r w:rsidRPr="002A6CC1">
        <w:rPr>
          <w:sz w:val="24"/>
          <w:szCs w:val="24"/>
        </w:rPr>
        <w:t xml:space="preserve"> </w:t>
      </w:r>
      <w:r w:rsidR="00735DD1">
        <w:rPr>
          <w:sz w:val="24"/>
          <w:szCs w:val="24"/>
        </w:rPr>
        <w:t>2</w:t>
      </w:r>
      <w:r w:rsidRPr="002A6CC1">
        <w:rPr>
          <w:sz w:val="24"/>
          <w:szCs w:val="24"/>
        </w:rPr>
        <w:t xml:space="preserve">0% of the total value of the </w:t>
      </w:r>
      <w:r w:rsidR="00434274">
        <w:rPr>
          <w:sz w:val="24"/>
          <w:szCs w:val="24"/>
        </w:rPr>
        <w:t>contract</w:t>
      </w:r>
      <w:r w:rsidRPr="002A6CC1">
        <w:rPr>
          <w:sz w:val="24"/>
          <w:szCs w:val="24"/>
        </w:rPr>
        <w:t>.</w:t>
      </w:r>
      <w:r w:rsidR="00735DD1">
        <w:rPr>
          <w:sz w:val="24"/>
          <w:szCs w:val="24"/>
        </w:rPr>
        <w:t xml:space="preserve"> </w:t>
      </w:r>
    </w:p>
    <w:p w14:paraId="42E91AA2" w14:textId="0466821F" w:rsidR="00232F37" w:rsidRDefault="00232F37" w:rsidP="00232F37">
      <w:pPr>
        <w:pStyle w:val="Heading3"/>
      </w:pPr>
      <w:r>
        <w:t>3.1.6. Other</w:t>
      </w:r>
    </w:p>
    <w:p w14:paraId="5774990C" w14:textId="77777777" w:rsidR="000733E4" w:rsidRPr="002A6CC1" w:rsidRDefault="00232F37" w:rsidP="00232F37">
      <w:pPr>
        <w:jc w:val="both"/>
        <w:rPr>
          <w:sz w:val="24"/>
          <w:szCs w:val="24"/>
        </w:rPr>
      </w:pPr>
      <w:r w:rsidRPr="002A6CC1">
        <w:rPr>
          <w:sz w:val="24"/>
          <w:szCs w:val="24"/>
        </w:rPr>
        <w:t>If the project requires additional costs which cannot be placed under the other headings details should be provided here</w:t>
      </w:r>
      <w:r w:rsidR="001A08D3" w:rsidRPr="002A6CC1">
        <w:rPr>
          <w:sz w:val="24"/>
          <w:szCs w:val="24"/>
        </w:rPr>
        <w:t xml:space="preserve">. </w:t>
      </w:r>
    </w:p>
    <w:p w14:paraId="2155CCDB" w14:textId="2083B533" w:rsidR="00232F37" w:rsidRPr="0053724B" w:rsidRDefault="001A08D3" w:rsidP="00232F37">
      <w:pPr>
        <w:jc w:val="both"/>
        <w:rPr>
          <w:sz w:val="24"/>
          <w:szCs w:val="24"/>
        </w:rPr>
      </w:pPr>
      <w:r w:rsidRPr="0053724B">
        <w:rPr>
          <w:sz w:val="24"/>
          <w:szCs w:val="24"/>
        </w:rPr>
        <w:t xml:space="preserve">If there are any queries regarding eligible and non-eligible costs, please contact </w:t>
      </w:r>
      <w:r w:rsidR="00DF6FAD" w:rsidRPr="0053724B">
        <w:rPr>
          <w:sz w:val="24"/>
          <w:szCs w:val="24"/>
        </w:rPr>
        <w:t xml:space="preserve"> </w:t>
      </w:r>
      <w:hyperlink r:id="rId17" w:history="1">
        <w:r w:rsidR="00EE1404" w:rsidRPr="000F65E2">
          <w:rPr>
            <w:rStyle w:val="Hyperlink"/>
            <w:sz w:val="24"/>
            <w:szCs w:val="24"/>
          </w:rPr>
          <w:t>researchcall@electoralcommission.ie</w:t>
        </w:r>
      </w:hyperlink>
      <w:r w:rsidR="00DF6FAD" w:rsidRPr="0053724B">
        <w:rPr>
          <w:sz w:val="24"/>
          <w:szCs w:val="24"/>
        </w:rPr>
        <w:t xml:space="preserve"> </w:t>
      </w:r>
      <w:r w:rsidRPr="0053724B">
        <w:rPr>
          <w:sz w:val="24"/>
          <w:szCs w:val="24"/>
        </w:rPr>
        <w:t>before submitting your proposal.</w:t>
      </w:r>
    </w:p>
    <w:p w14:paraId="4EDBB42D" w14:textId="4DE2DB2B" w:rsidR="00232F37" w:rsidRDefault="00232F37" w:rsidP="00232F37">
      <w:pPr>
        <w:pStyle w:val="Heading2"/>
      </w:pPr>
      <w:r>
        <w:t>3.2 Tax Clearance</w:t>
      </w:r>
    </w:p>
    <w:p w14:paraId="26949D86" w14:textId="2DDBA9BA" w:rsidR="00232F37" w:rsidRPr="002A6CC1" w:rsidRDefault="00232F37" w:rsidP="00232F37">
      <w:pPr>
        <w:jc w:val="both"/>
        <w:rPr>
          <w:sz w:val="24"/>
          <w:szCs w:val="24"/>
        </w:rPr>
      </w:pPr>
      <w:r w:rsidRPr="002A6CC1">
        <w:rPr>
          <w:sz w:val="24"/>
          <w:szCs w:val="24"/>
        </w:rPr>
        <w:t xml:space="preserve">Successful applicants must have an appropriate tax clearance certificate. Further details will be set out in the </w:t>
      </w:r>
      <w:r w:rsidR="006056AD" w:rsidRPr="002A6CC1">
        <w:rPr>
          <w:sz w:val="24"/>
          <w:szCs w:val="24"/>
        </w:rPr>
        <w:t>contract</w:t>
      </w:r>
      <w:r w:rsidR="00D2081F" w:rsidRPr="002A6CC1">
        <w:rPr>
          <w:sz w:val="24"/>
          <w:szCs w:val="24"/>
        </w:rPr>
        <w:t xml:space="preserve"> and will be required before any project can commence. </w:t>
      </w:r>
    </w:p>
    <w:p w14:paraId="5A755836" w14:textId="470E837C" w:rsidR="006056AD" w:rsidRDefault="006056AD" w:rsidP="006056AD">
      <w:pPr>
        <w:pStyle w:val="Heading2"/>
      </w:pPr>
      <w:r>
        <w:t>3.3. Insurance</w:t>
      </w:r>
    </w:p>
    <w:p w14:paraId="17EB52F9" w14:textId="58BBB43B" w:rsidR="00FD1DBA" w:rsidRPr="002A6CC1" w:rsidRDefault="006056AD" w:rsidP="006056AD">
      <w:pPr>
        <w:jc w:val="both"/>
        <w:rPr>
          <w:sz w:val="24"/>
          <w:szCs w:val="24"/>
        </w:rPr>
      </w:pPr>
      <w:r w:rsidRPr="002A6CC1">
        <w:rPr>
          <w:sz w:val="24"/>
          <w:szCs w:val="24"/>
        </w:rPr>
        <w:t xml:space="preserve">Successful applicants </w:t>
      </w:r>
      <w:r w:rsidR="001C21CB">
        <w:rPr>
          <w:sz w:val="24"/>
          <w:szCs w:val="24"/>
        </w:rPr>
        <w:t xml:space="preserve">will </w:t>
      </w:r>
      <w:r w:rsidRPr="002A6CC1">
        <w:rPr>
          <w:sz w:val="24"/>
          <w:szCs w:val="24"/>
        </w:rPr>
        <w:t>be requested to provide valid copies of Public and Employer’s Liability insurance and Professional Indemnity insurance (where relevant) which must be updated annually. Evidence of compliance with relevant Health and Safety legislation may also be requested</w:t>
      </w:r>
      <w:r w:rsidR="00FD1DBA" w:rsidRPr="002A6CC1">
        <w:rPr>
          <w:sz w:val="24"/>
          <w:szCs w:val="24"/>
        </w:rPr>
        <w:t>.</w:t>
      </w:r>
    </w:p>
    <w:p w14:paraId="5817A093" w14:textId="69B169BF" w:rsidR="0073575F" w:rsidRDefault="0073575F" w:rsidP="0073575F">
      <w:pPr>
        <w:pStyle w:val="Heading2"/>
      </w:pPr>
      <w:r>
        <w:t xml:space="preserve">3.4 Indemnity </w:t>
      </w:r>
    </w:p>
    <w:p w14:paraId="4EFE7963" w14:textId="5EDD3E94" w:rsidR="0073575F" w:rsidRPr="002A6CC1" w:rsidRDefault="0073575F" w:rsidP="006056AD">
      <w:pPr>
        <w:jc w:val="both"/>
        <w:rPr>
          <w:sz w:val="24"/>
          <w:szCs w:val="24"/>
        </w:rPr>
      </w:pPr>
      <w:r w:rsidRPr="002A6CC1">
        <w:rPr>
          <w:sz w:val="24"/>
          <w:szCs w:val="24"/>
        </w:rPr>
        <w:t>An</w:t>
      </w:r>
      <w:r w:rsidRPr="002A6CC1">
        <w:rPr>
          <w:rFonts w:cstheme="minorHAnsi"/>
          <w:sz w:val="24"/>
          <w:szCs w:val="24"/>
        </w:rPr>
        <w:t xml:space="preserve"> Coimisiún </w:t>
      </w:r>
      <w:r w:rsidRPr="002A6CC1">
        <w:rPr>
          <w:sz w:val="24"/>
          <w:szCs w:val="24"/>
        </w:rPr>
        <w:t>is merely providing funding for the project</w:t>
      </w:r>
      <w:r w:rsidR="002A6CC1">
        <w:rPr>
          <w:sz w:val="24"/>
          <w:szCs w:val="24"/>
        </w:rPr>
        <w:t>s</w:t>
      </w:r>
      <w:r w:rsidRPr="002A6CC1">
        <w:rPr>
          <w:sz w:val="24"/>
          <w:szCs w:val="24"/>
        </w:rPr>
        <w:t xml:space="preserve"> and is not assuming any liability for </w:t>
      </w:r>
      <w:r w:rsidR="002A6CC1">
        <w:rPr>
          <w:sz w:val="24"/>
          <w:szCs w:val="24"/>
        </w:rPr>
        <w:t>their</w:t>
      </w:r>
      <w:r w:rsidRPr="002A6CC1">
        <w:rPr>
          <w:sz w:val="24"/>
          <w:szCs w:val="24"/>
        </w:rPr>
        <w:t xml:space="preserve"> execution. </w:t>
      </w:r>
    </w:p>
    <w:p w14:paraId="74A9C6A7" w14:textId="1B31D243" w:rsidR="0073575F" w:rsidRPr="002A6CC1" w:rsidRDefault="0073575F" w:rsidP="006056AD">
      <w:pPr>
        <w:jc w:val="both"/>
        <w:rPr>
          <w:sz w:val="24"/>
          <w:szCs w:val="24"/>
        </w:rPr>
      </w:pPr>
      <w:r w:rsidRPr="002A6CC1">
        <w:rPr>
          <w:sz w:val="24"/>
          <w:szCs w:val="24"/>
        </w:rPr>
        <w:t xml:space="preserve">Nothing in this agreement for funding shall constitute a partnership or joint venture or establish a relationship of agency between the Parties hereto, nor shall the </w:t>
      </w:r>
      <w:r w:rsidR="001A08D3" w:rsidRPr="002A6CC1">
        <w:rPr>
          <w:sz w:val="24"/>
          <w:szCs w:val="24"/>
        </w:rPr>
        <w:t>r</w:t>
      </w:r>
      <w:r w:rsidRPr="002A6CC1">
        <w:rPr>
          <w:sz w:val="24"/>
          <w:szCs w:val="24"/>
        </w:rPr>
        <w:t xml:space="preserve">esearch </w:t>
      </w:r>
      <w:r w:rsidR="001A08D3" w:rsidRPr="002A6CC1">
        <w:rPr>
          <w:sz w:val="24"/>
          <w:szCs w:val="24"/>
        </w:rPr>
        <w:t>g</w:t>
      </w:r>
      <w:r w:rsidRPr="002A6CC1">
        <w:rPr>
          <w:sz w:val="24"/>
          <w:szCs w:val="24"/>
        </w:rPr>
        <w:t xml:space="preserve">rant </w:t>
      </w:r>
      <w:r w:rsidR="001A08D3" w:rsidRPr="002A6CC1">
        <w:rPr>
          <w:sz w:val="24"/>
          <w:szCs w:val="24"/>
        </w:rPr>
        <w:t>a</w:t>
      </w:r>
      <w:r w:rsidRPr="002A6CC1">
        <w:rPr>
          <w:sz w:val="24"/>
          <w:szCs w:val="24"/>
        </w:rPr>
        <w:t>ward, or the operation thereof or the provision of any services by An</w:t>
      </w:r>
      <w:r w:rsidRPr="002A6CC1">
        <w:rPr>
          <w:rFonts w:cstheme="minorHAnsi"/>
          <w:sz w:val="24"/>
          <w:szCs w:val="24"/>
        </w:rPr>
        <w:t xml:space="preserve"> Coimisiún</w:t>
      </w:r>
      <w:r w:rsidRPr="002A6CC1">
        <w:rPr>
          <w:sz w:val="24"/>
          <w:szCs w:val="24"/>
        </w:rPr>
        <w:t>, the Lead Applicant, the Research Team or the Research Body be construed as evidence of any contract of employment between An</w:t>
      </w:r>
      <w:r w:rsidRPr="002A6CC1">
        <w:rPr>
          <w:rFonts w:cstheme="minorHAnsi"/>
          <w:sz w:val="24"/>
          <w:szCs w:val="24"/>
        </w:rPr>
        <w:t xml:space="preserve"> Coimisiún </w:t>
      </w:r>
      <w:r w:rsidRPr="002A6CC1">
        <w:rPr>
          <w:sz w:val="24"/>
          <w:szCs w:val="24"/>
        </w:rPr>
        <w:t>and any member of the Research Team.</w:t>
      </w:r>
    </w:p>
    <w:p w14:paraId="19EA3DB2" w14:textId="7FD8DB37" w:rsidR="00FD1DBA" w:rsidRDefault="00FD1DBA" w:rsidP="00FD1DBA">
      <w:pPr>
        <w:pStyle w:val="Heading1"/>
      </w:pPr>
      <w:r>
        <w:t xml:space="preserve">4.0 Additional Information </w:t>
      </w:r>
    </w:p>
    <w:p w14:paraId="065BA261" w14:textId="09AD89AA" w:rsidR="00FD1DBA" w:rsidRDefault="00FD1DBA" w:rsidP="00FD1DBA">
      <w:pPr>
        <w:pStyle w:val="Heading2"/>
      </w:pPr>
      <w:bookmarkStart w:id="29" w:name="_Toc175228434"/>
      <w:bookmarkStart w:id="30" w:name="_Toc175228475"/>
      <w:bookmarkStart w:id="31" w:name="_Toc175228706"/>
      <w:r>
        <w:t>4.1 Closing Date</w:t>
      </w:r>
      <w:bookmarkEnd w:id="29"/>
      <w:bookmarkEnd w:id="30"/>
      <w:bookmarkEnd w:id="31"/>
    </w:p>
    <w:p w14:paraId="04711CDD" w14:textId="0D920986" w:rsidR="00FD1DBA" w:rsidRPr="002A6CC1" w:rsidRDefault="00FD1DBA" w:rsidP="00FD1DBA">
      <w:pPr>
        <w:jc w:val="both"/>
        <w:rPr>
          <w:sz w:val="24"/>
          <w:szCs w:val="24"/>
        </w:rPr>
      </w:pPr>
      <w:r w:rsidRPr="002A6CC1">
        <w:rPr>
          <w:sz w:val="24"/>
          <w:szCs w:val="24"/>
        </w:rPr>
        <w:t xml:space="preserve">The closing date for applications is </w:t>
      </w:r>
      <w:r w:rsidRPr="002A6CC1">
        <w:rPr>
          <w:b/>
          <w:sz w:val="24"/>
          <w:szCs w:val="24"/>
          <w:u w:val="single"/>
        </w:rPr>
        <w:t xml:space="preserve">3pm Friday </w:t>
      </w:r>
      <w:r w:rsidR="00EE1404">
        <w:rPr>
          <w:b/>
          <w:sz w:val="24"/>
          <w:szCs w:val="24"/>
          <w:u w:val="single"/>
        </w:rPr>
        <w:t>29</w:t>
      </w:r>
      <w:r w:rsidR="00E270B8">
        <w:rPr>
          <w:b/>
          <w:sz w:val="24"/>
          <w:szCs w:val="24"/>
          <w:u w:val="single"/>
        </w:rPr>
        <w:t xml:space="preserve"> </w:t>
      </w:r>
      <w:r w:rsidR="00EE1404">
        <w:rPr>
          <w:b/>
          <w:sz w:val="24"/>
          <w:szCs w:val="24"/>
          <w:u w:val="single"/>
        </w:rPr>
        <w:t>May</w:t>
      </w:r>
      <w:r w:rsidRPr="002A6CC1">
        <w:rPr>
          <w:b/>
          <w:sz w:val="24"/>
          <w:szCs w:val="24"/>
          <w:u w:val="single"/>
        </w:rPr>
        <w:t xml:space="preserve"> 2026</w:t>
      </w:r>
      <w:r w:rsidRPr="002A6CC1">
        <w:rPr>
          <w:sz w:val="24"/>
          <w:szCs w:val="24"/>
        </w:rPr>
        <w:t xml:space="preserve">. Late applications will not be considered. </w:t>
      </w:r>
    </w:p>
    <w:p w14:paraId="5457C7D1" w14:textId="11D67D3E" w:rsidR="00FD1DBA" w:rsidRDefault="00FD1DBA" w:rsidP="00FD1DBA">
      <w:pPr>
        <w:pStyle w:val="Heading2"/>
      </w:pPr>
      <w:r>
        <w:t>4.2 Submission of Applications</w:t>
      </w:r>
    </w:p>
    <w:p w14:paraId="46997A36" w14:textId="565997FD" w:rsidR="00FD1DBA" w:rsidRPr="002A6CC1" w:rsidRDefault="00FD1DBA" w:rsidP="00FD1DBA">
      <w:pPr>
        <w:jc w:val="both"/>
        <w:rPr>
          <w:sz w:val="24"/>
          <w:szCs w:val="24"/>
        </w:rPr>
      </w:pPr>
      <w:r w:rsidRPr="002A6CC1">
        <w:rPr>
          <w:sz w:val="24"/>
          <w:szCs w:val="24"/>
        </w:rPr>
        <w:t>Completed application must be sent by email</w:t>
      </w:r>
      <w:r w:rsidR="00A10779">
        <w:rPr>
          <w:sz w:val="24"/>
          <w:szCs w:val="24"/>
        </w:rPr>
        <w:t xml:space="preserve"> from the lead applicant t</w:t>
      </w:r>
      <w:r w:rsidRPr="002A6CC1">
        <w:rPr>
          <w:sz w:val="24"/>
          <w:szCs w:val="24"/>
        </w:rPr>
        <w:t xml:space="preserve">o </w:t>
      </w:r>
      <w:hyperlink r:id="rId18" w:history="1">
        <w:r w:rsidR="00EE1404" w:rsidRPr="000F65E2">
          <w:rPr>
            <w:rStyle w:val="Hyperlink"/>
            <w:sz w:val="24"/>
            <w:szCs w:val="24"/>
          </w:rPr>
          <w:t>researchcall@electoralcommission.ie</w:t>
        </w:r>
      </w:hyperlink>
      <w:r w:rsidR="00EE1404">
        <w:rPr>
          <w:sz w:val="24"/>
          <w:szCs w:val="24"/>
        </w:rPr>
        <w:t xml:space="preserve"> w</w:t>
      </w:r>
      <w:r w:rsidRPr="002A6CC1">
        <w:rPr>
          <w:sz w:val="24"/>
          <w:szCs w:val="24"/>
        </w:rPr>
        <w:t>ith the subject line “Strand E</w:t>
      </w:r>
      <w:r w:rsidR="00A10779">
        <w:rPr>
          <w:sz w:val="24"/>
          <w:szCs w:val="24"/>
        </w:rPr>
        <w:t>: Research Call</w:t>
      </w:r>
      <w:r w:rsidR="00EE1404">
        <w:rPr>
          <w:sz w:val="24"/>
          <w:szCs w:val="24"/>
        </w:rPr>
        <w:t xml:space="preserve"> 2026</w:t>
      </w:r>
      <w:r w:rsidRPr="002A6CC1">
        <w:rPr>
          <w:sz w:val="24"/>
          <w:szCs w:val="24"/>
        </w:rPr>
        <w:t>”.</w:t>
      </w:r>
    </w:p>
    <w:p w14:paraId="08F248EE" w14:textId="7905FCB8" w:rsidR="00FD1DBA" w:rsidRPr="002A6CC1" w:rsidRDefault="00FD1DBA" w:rsidP="00FD1DBA">
      <w:pPr>
        <w:jc w:val="both"/>
        <w:rPr>
          <w:sz w:val="24"/>
          <w:szCs w:val="24"/>
        </w:rPr>
      </w:pPr>
      <w:r w:rsidRPr="002A6CC1">
        <w:rPr>
          <w:sz w:val="24"/>
          <w:szCs w:val="24"/>
        </w:rPr>
        <w:t xml:space="preserve">Applications must be submitted in a PDF format with C.V.(s) appended to the end of the application. </w:t>
      </w:r>
    </w:p>
    <w:p w14:paraId="473816C1" w14:textId="77777777" w:rsidR="00FD1DBA" w:rsidRPr="002A6CC1" w:rsidRDefault="00FD1DBA" w:rsidP="00FD1DBA">
      <w:pPr>
        <w:jc w:val="both"/>
        <w:rPr>
          <w:rFonts w:cstheme="minorHAnsi"/>
          <w:sz w:val="24"/>
          <w:szCs w:val="24"/>
        </w:rPr>
      </w:pPr>
      <w:r w:rsidRPr="002A6CC1">
        <w:rPr>
          <w:sz w:val="24"/>
          <w:szCs w:val="24"/>
        </w:rPr>
        <w:t>It is the policy of An</w:t>
      </w:r>
      <w:r w:rsidRPr="002A6CC1">
        <w:rPr>
          <w:rFonts w:cstheme="minorHAnsi"/>
          <w:sz w:val="24"/>
          <w:szCs w:val="24"/>
        </w:rPr>
        <w:t xml:space="preserve"> Coimisiún </w:t>
      </w:r>
      <w:r w:rsidRPr="002A6CC1">
        <w:rPr>
          <w:sz w:val="24"/>
          <w:szCs w:val="24"/>
        </w:rPr>
        <w:t>that once an application has been submitted, no substantive changes can be made to that application. With respect to supporting documentation, An</w:t>
      </w:r>
      <w:r w:rsidRPr="002A6CC1">
        <w:rPr>
          <w:rFonts w:cstheme="minorHAnsi"/>
          <w:sz w:val="24"/>
          <w:szCs w:val="24"/>
        </w:rPr>
        <w:t xml:space="preserve"> Coimisiún reserves the right to accept such material on a case-by-case basis.</w:t>
      </w:r>
    </w:p>
    <w:p w14:paraId="1EB755F9" w14:textId="77777777" w:rsidR="00FD1DBA" w:rsidRPr="002A6CC1" w:rsidRDefault="00FD1DBA" w:rsidP="00FD1DBA">
      <w:pPr>
        <w:jc w:val="both"/>
        <w:rPr>
          <w:sz w:val="24"/>
          <w:szCs w:val="24"/>
        </w:rPr>
      </w:pPr>
      <w:r w:rsidRPr="002A6CC1">
        <w:rPr>
          <w:sz w:val="24"/>
          <w:szCs w:val="24"/>
        </w:rPr>
        <w:t>Incomplete applications will not be considered.</w:t>
      </w:r>
    </w:p>
    <w:p w14:paraId="55CD2B50" w14:textId="3C684299" w:rsidR="00FD1DBA" w:rsidRPr="00AC0B2F" w:rsidRDefault="00FD1DBA" w:rsidP="00FD1DBA">
      <w:pPr>
        <w:pStyle w:val="Heading2"/>
      </w:pPr>
      <w:r>
        <w:t>4.3 Queries</w:t>
      </w:r>
    </w:p>
    <w:p w14:paraId="3B0388C9" w14:textId="1E6572DE" w:rsidR="00FD1DBA" w:rsidRPr="002A6CC1" w:rsidRDefault="00FD1DBA" w:rsidP="00FD1DBA">
      <w:pPr>
        <w:jc w:val="both"/>
        <w:rPr>
          <w:sz w:val="24"/>
          <w:szCs w:val="24"/>
        </w:rPr>
      </w:pPr>
      <w:r w:rsidRPr="002A6CC1">
        <w:rPr>
          <w:sz w:val="24"/>
          <w:szCs w:val="24"/>
        </w:rPr>
        <w:t>All queries regarding this quotation must be submitted to</w:t>
      </w:r>
      <w:r w:rsidR="00EE1404">
        <w:rPr>
          <w:sz w:val="24"/>
          <w:szCs w:val="24"/>
        </w:rPr>
        <w:t xml:space="preserve"> </w:t>
      </w:r>
      <w:hyperlink r:id="rId19" w:history="1">
        <w:r w:rsidR="006549FF" w:rsidRPr="000077F9">
          <w:rPr>
            <w:rStyle w:val="Hyperlink"/>
            <w:sz w:val="24"/>
            <w:szCs w:val="24"/>
          </w:rPr>
          <w:t>researchcall@electoralcommission.ie</w:t>
        </w:r>
      </w:hyperlink>
      <w:r w:rsidRPr="002A6CC1">
        <w:rPr>
          <w:sz w:val="24"/>
          <w:szCs w:val="24"/>
        </w:rPr>
        <w:t>. Queries must also be marked as “Query: Strand E – Research Call 202</w:t>
      </w:r>
      <w:r w:rsidR="001A08D3" w:rsidRPr="002A6CC1">
        <w:rPr>
          <w:sz w:val="24"/>
          <w:szCs w:val="24"/>
        </w:rPr>
        <w:t>6</w:t>
      </w:r>
      <w:r w:rsidRPr="002A6CC1">
        <w:rPr>
          <w:sz w:val="24"/>
          <w:szCs w:val="24"/>
        </w:rPr>
        <w:t>”.</w:t>
      </w:r>
    </w:p>
    <w:p w14:paraId="11A35001" w14:textId="3A1B8FEB" w:rsidR="00FD1DBA" w:rsidRPr="002A6CC1" w:rsidRDefault="00FD1DBA" w:rsidP="00FD1DBA">
      <w:pPr>
        <w:jc w:val="both"/>
        <w:rPr>
          <w:sz w:val="24"/>
          <w:szCs w:val="24"/>
        </w:rPr>
      </w:pPr>
      <w:r w:rsidRPr="002A6CC1">
        <w:rPr>
          <w:sz w:val="24"/>
          <w:szCs w:val="24"/>
        </w:rPr>
        <w:t xml:space="preserve">Queries should be raised as soon as possible. Closing date for queries is </w:t>
      </w:r>
      <w:r w:rsidR="00EE1404">
        <w:rPr>
          <w:b/>
          <w:sz w:val="24"/>
          <w:szCs w:val="24"/>
          <w:u w:val="single"/>
        </w:rPr>
        <w:t>3pm Friday 8 May 2026.</w:t>
      </w:r>
    </w:p>
    <w:p w14:paraId="619BACAD" w14:textId="77777777" w:rsidR="001A08D3" w:rsidRPr="002A6CC1" w:rsidRDefault="0073575F" w:rsidP="006056AD">
      <w:pPr>
        <w:jc w:val="both"/>
        <w:rPr>
          <w:sz w:val="24"/>
          <w:szCs w:val="24"/>
        </w:rPr>
      </w:pPr>
      <w:r w:rsidRPr="002A6CC1">
        <w:rPr>
          <w:sz w:val="24"/>
          <w:szCs w:val="24"/>
        </w:rPr>
        <w:t xml:space="preserve">All queries will be responded to within a reasonable timeframe. </w:t>
      </w:r>
      <w:r w:rsidR="00FD1DBA" w:rsidRPr="002A6CC1">
        <w:rPr>
          <w:sz w:val="24"/>
          <w:szCs w:val="24"/>
        </w:rPr>
        <w:t>For the purpose of circulating responses, queries will be edited to avoid disclosing the identity of the querist, and any sensitive information included in the query should be clearly indicated.</w:t>
      </w:r>
      <w:r w:rsidRPr="002A6CC1">
        <w:rPr>
          <w:sz w:val="24"/>
          <w:szCs w:val="24"/>
        </w:rPr>
        <w:t xml:space="preserve"> </w:t>
      </w:r>
    </w:p>
    <w:p w14:paraId="74CFADDB" w14:textId="529BB169" w:rsidR="00FD1DBA" w:rsidRPr="002A6CC1" w:rsidRDefault="0073575F" w:rsidP="006056AD">
      <w:pPr>
        <w:jc w:val="both"/>
        <w:rPr>
          <w:sz w:val="24"/>
          <w:szCs w:val="24"/>
        </w:rPr>
      </w:pPr>
      <w:r w:rsidRPr="002A6CC1">
        <w:rPr>
          <w:sz w:val="24"/>
          <w:szCs w:val="24"/>
        </w:rPr>
        <w:t>Query responses will be sent to all participants who have registered an interest in An</w:t>
      </w:r>
      <w:r w:rsidRPr="002A6CC1">
        <w:rPr>
          <w:rFonts w:cstheme="minorHAnsi"/>
          <w:sz w:val="24"/>
          <w:szCs w:val="24"/>
        </w:rPr>
        <w:t xml:space="preserve"> Coimisiún’s Research Call</w:t>
      </w:r>
      <w:r w:rsidR="004506E0" w:rsidRPr="002A6CC1">
        <w:rPr>
          <w:rFonts w:cstheme="minorHAnsi"/>
          <w:sz w:val="24"/>
          <w:szCs w:val="24"/>
        </w:rPr>
        <w:t xml:space="preserve"> and also published on our website</w:t>
      </w:r>
      <w:r w:rsidR="00484F3A" w:rsidRPr="002A6CC1">
        <w:rPr>
          <w:rFonts w:cstheme="minorHAnsi"/>
          <w:sz w:val="24"/>
          <w:szCs w:val="24"/>
        </w:rPr>
        <w:t>.</w:t>
      </w:r>
      <w:r w:rsidR="002A6CC1">
        <w:rPr>
          <w:rFonts w:cstheme="minorHAnsi"/>
          <w:sz w:val="24"/>
          <w:szCs w:val="24"/>
        </w:rPr>
        <w:t xml:space="preserve"> We would encourage potentially interested applicants to register an interest as those who do will receive notifications of responses to queries when they are furnished.</w:t>
      </w:r>
    </w:p>
    <w:p w14:paraId="729D4D5F" w14:textId="73844FB9" w:rsidR="000B22D6" w:rsidRDefault="00FD1DBA" w:rsidP="000B22D6">
      <w:pPr>
        <w:pStyle w:val="Heading2"/>
      </w:pPr>
      <w:r>
        <w:t>4</w:t>
      </w:r>
      <w:r w:rsidR="000B22D6">
        <w:t>.</w:t>
      </w:r>
      <w:r>
        <w:t>4</w:t>
      </w:r>
      <w:r w:rsidR="000B22D6">
        <w:t xml:space="preserve"> Integrity</w:t>
      </w:r>
    </w:p>
    <w:p w14:paraId="763BE2F9" w14:textId="2BB30DCC" w:rsidR="005742A7" w:rsidRPr="002A6CC1" w:rsidRDefault="000B22D6" w:rsidP="00232F37">
      <w:pPr>
        <w:jc w:val="both"/>
        <w:rPr>
          <w:sz w:val="24"/>
          <w:szCs w:val="24"/>
        </w:rPr>
      </w:pPr>
      <w:r w:rsidRPr="002A6CC1">
        <w:rPr>
          <w:sz w:val="24"/>
          <w:szCs w:val="24"/>
        </w:rPr>
        <w:t xml:space="preserve">All applicants are expected to adhere to the </w:t>
      </w:r>
      <w:r w:rsidR="005742A7" w:rsidRPr="002A6CC1">
        <w:rPr>
          <w:rFonts w:cstheme="minorHAnsi"/>
          <w:sz w:val="24"/>
          <w:szCs w:val="24"/>
        </w:rPr>
        <w:t>An Coimisiún’s</w:t>
      </w:r>
      <w:r w:rsidR="008B0950" w:rsidRPr="002A6CC1">
        <w:rPr>
          <w:rFonts w:cstheme="minorHAnsi"/>
          <w:sz w:val="24"/>
          <w:szCs w:val="24"/>
        </w:rPr>
        <w:t xml:space="preserve"> </w:t>
      </w:r>
      <w:hyperlink r:id="rId20" w:history="1">
        <w:r w:rsidR="001A08D3" w:rsidRPr="002A6CC1">
          <w:rPr>
            <w:rStyle w:val="Hyperlink"/>
            <w:rFonts w:cstheme="minorHAnsi"/>
            <w:sz w:val="24"/>
            <w:szCs w:val="24"/>
          </w:rPr>
          <w:t>R</w:t>
        </w:r>
        <w:r w:rsidR="008B0950" w:rsidRPr="002A6CC1">
          <w:rPr>
            <w:rStyle w:val="Hyperlink"/>
            <w:rFonts w:cstheme="minorHAnsi"/>
            <w:sz w:val="24"/>
            <w:szCs w:val="24"/>
          </w:rPr>
          <w:t>esearch and</w:t>
        </w:r>
        <w:r w:rsidR="005742A7" w:rsidRPr="002A6CC1">
          <w:rPr>
            <w:rStyle w:val="Hyperlink"/>
            <w:rFonts w:cstheme="minorHAnsi"/>
            <w:sz w:val="24"/>
            <w:szCs w:val="24"/>
          </w:rPr>
          <w:t xml:space="preserve"> </w:t>
        </w:r>
        <w:r w:rsidR="001A08D3" w:rsidRPr="002A6CC1">
          <w:rPr>
            <w:rStyle w:val="Hyperlink"/>
            <w:rFonts w:cstheme="minorHAnsi"/>
            <w:sz w:val="24"/>
            <w:szCs w:val="24"/>
          </w:rPr>
          <w:t>E</w:t>
        </w:r>
        <w:r w:rsidR="005742A7" w:rsidRPr="002A6CC1">
          <w:rPr>
            <w:rStyle w:val="Hyperlink"/>
            <w:rFonts w:cstheme="minorHAnsi"/>
            <w:sz w:val="24"/>
            <w:szCs w:val="24"/>
          </w:rPr>
          <w:t xml:space="preserve">thics </w:t>
        </w:r>
        <w:r w:rsidR="001A08D3" w:rsidRPr="002A6CC1">
          <w:rPr>
            <w:rStyle w:val="Hyperlink"/>
            <w:rFonts w:cstheme="minorHAnsi"/>
            <w:sz w:val="24"/>
            <w:szCs w:val="24"/>
          </w:rPr>
          <w:t>P</w:t>
        </w:r>
        <w:r w:rsidR="005742A7" w:rsidRPr="002A6CC1">
          <w:rPr>
            <w:rStyle w:val="Hyperlink"/>
            <w:rFonts w:cstheme="minorHAnsi"/>
            <w:sz w:val="24"/>
            <w:szCs w:val="24"/>
          </w:rPr>
          <w:t>olicy</w:t>
        </w:r>
      </w:hyperlink>
      <w:r w:rsidR="005742A7" w:rsidRPr="002A6CC1">
        <w:rPr>
          <w:rFonts w:cstheme="minorHAnsi"/>
          <w:sz w:val="24"/>
          <w:szCs w:val="24"/>
        </w:rPr>
        <w:t>.</w:t>
      </w:r>
    </w:p>
    <w:p w14:paraId="13559D8B" w14:textId="38962BA8" w:rsidR="000B22D6" w:rsidRDefault="00FD1DBA" w:rsidP="000B22D6">
      <w:pPr>
        <w:pStyle w:val="Heading2"/>
      </w:pPr>
      <w:r>
        <w:t>4</w:t>
      </w:r>
      <w:r w:rsidR="000B22D6">
        <w:t>.</w:t>
      </w:r>
      <w:r>
        <w:t xml:space="preserve">5 </w:t>
      </w:r>
      <w:r w:rsidR="000B22D6">
        <w:t xml:space="preserve">Confidentiality </w:t>
      </w:r>
    </w:p>
    <w:p w14:paraId="614C6E43" w14:textId="55303CFE" w:rsidR="0034208A" w:rsidRPr="002A6CC1" w:rsidRDefault="000B22D6" w:rsidP="00232F37">
      <w:pPr>
        <w:jc w:val="both"/>
        <w:rPr>
          <w:sz w:val="24"/>
          <w:szCs w:val="24"/>
        </w:rPr>
      </w:pPr>
      <w:r w:rsidRPr="002A6CC1">
        <w:rPr>
          <w:sz w:val="24"/>
          <w:szCs w:val="24"/>
        </w:rPr>
        <w:t>All applications and subsequent correspondence with applicants and reviewers will be treated as confidential.</w:t>
      </w:r>
    </w:p>
    <w:p w14:paraId="0F9CEECB" w14:textId="41BB68A1" w:rsidR="00FD1DBA" w:rsidRDefault="00FD1DBA" w:rsidP="00FD1DBA">
      <w:pPr>
        <w:pStyle w:val="Heading2"/>
      </w:pPr>
      <w:bookmarkStart w:id="32" w:name="_Toc175228439"/>
      <w:bookmarkStart w:id="33" w:name="_Toc175228480"/>
      <w:bookmarkStart w:id="34" w:name="_Toc175228711"/>
      <w:r>
        <w:t>4.6 Conflict of Interest</w:t>
      </w:r>
      <w:bookmarkEnd w:id="32"/>
      <w:bookmarkEnd w:id="33"/>
      <w:bookmarkEnd w:id="34"/>
    </w:p>
    <w:p w14:paraId="34A74518" w14:textId="77777777" w:rsidR="0073575F" w:rsidRPr="002A6CC1" w:rsidRDefault="00FD1DBA" w:rsidP="00FD1DBA">
      <w:pPr>
        <w:jc w:val="both"/>
        <w:rPr>
          <w:sz w:val="24"/>
          <w:szCs w:val="24"/>
        </w:rPr>
      </w:pPr>
      <w:r w:rsidRPr="002A6CC1">
        <w:rPr>
          <w:sz w:val="24"/>
          <w:szCs w:val="24"/>
        </w:rPr>
        <w:t>Any conflict of interest involving a researcher</w:t>
      </w:r>
      <w:r w:rsidR="0073575F" w:rsidRPr="002A6CC1">
        <w:rPr>
          <w:sz w:val="24"/>
          <w:szCs w:val="24"/>
        </w:rPr>
        <w:t>(s</w:t>
      </w:r>
      <w:r w:rsidRPr="002A6CC1">
        <w:rPr>
          <w:sz w:val="24"/>
          <w:szCs w:val="24"/>
        </w:rPr>
        <w:t xml:space="preserve">) must be fully disclosed to </w:t>
      </w:r>
      <w:r w:rsidRPr="002A6CC1">
        <w:rPr>
          <w:rFonts w:cstheme="minorHAnsi"/>
          <w:sz w:val="24"/>
          <w:szCs w:val="24"/>
        </w:rPr>
        <w:t>An Coimisiún</w:t>
      </w:r>
      <w:r w:rsidRPr="002A6CC1">
        <w:rPr>
          <w:sz w:val="24"/>
          <w:szCs w:val="24"/>
        </w:rPr>
        <w:t xml:space="preserve">. </w:t>
      </w:r>
    </w:p>
    <w:p w14:paraId="1FE7A273" w14:textId="77777777" w:rsidR="0073575F" w:rsidRPr="002A6CC1" w:rsidRDefault="00FD1DBA" w:rsidP="00FD1DBA">
      <w:pPr>
        <w:jc w:val="both"/>
        <w:rPr>
          <w:sz w:val="24"/>
          <w:szCs w:val="24"/>
        </w:rPr>
      </w:pPr>
      <w:r w:rsidRPr="002A6CC1">
        <w:rPr>
          <w:sz w:val="24"/>
          <w:szCs w:val="24"/>
        </w:rPr>
        <w:t>Any registrable interest involving the researcher</w:t>
      </w:r>
      <w:r w:rsidR="0073575F" w:rsidRPr="002A6CC1">
        <w:rPr>
          <w:sz w:val="24"/>
          <w:szCs w:val="24"/>
        </w:rPr>
        <w:t xml:space="preserve">(s) </w:t>
      </w:r>
      <w:r w:rsidRPr="002A6CC1">
        <w:rPr>
          <w:sz w:val="24"/>
          <w:szCs w:val="24"/>
        </w:rPr>
        <w:t xml:space="preserve">and </w:t>
      </w:r>
      <w:r w:rsidRPr="002A6CC1">
        <w:rPr>
          <w:rFonts w:cstheme="minorHAnsi"/>
          <w:sz w:val="24"/>
          <w:szCs w:val="24"/>
        </w:rPr>
        <w:t>An Coimisiún</w:t>
      </w:r>
      <w:r w:rsidRPr="002A6CC1">
        <w:rPr>
          <w:sz w:val="24"/>
          <w:szCs w:val="24"/>
        </w:rPr>
        <w:t xml:space="preserve"> or employees of </w:t>
      </w:r>
      <w:r w:rsidRPr="002A6CC1">
        <w:rPr>
          <w:rFonts w:cstheme="minorHAnsi"/>
          <w:sz w:val="24"/>
          <w:szCs w:val="24"/>
        </w:rPr>
        <w:t xml:space="preserve">An Coimisiún </w:t>
      </w:r>
      <w:r w:rsidRPr="002A6CC1">
        <w:rPr>
          <w:sz w:val="24"/>
          <w:szCs w:val="24"/>
        </w:rPr>
        <w:t xml:space="preserve">or their relatives must be fully disclosed in the submission or should be communicated to </w:t>
      </w:r>
      <w:r w:rsidRPr="002A6CC1">
        <w:rPr>
          <w:rFonts w:cstheme="minorHAnsi"/>
          <w:sz w:val="24"/>
          <w:szCs w:val="24"/>
        </w:rPr>
        <w:t xml:space="preserve">An Coimisiún </w:t>
      </w:r>
      <w:r w:rsidRPr="002A6CC1">
        <w:rPr>
          <w:sz w:val="24"/>
          <w:szCs w:val="24"/>
        </w:rPr>
        <w:t xml:space="preserve">immediately upon such information becoming known to the </w:t>
      </w:r>
      <w:r w:rsidR="0073575F" w:rsidRPr="002A6CC1">
        <w:rPr>
          <w:sz w:val="24"/>
          <w:szCs w:val="24"/>
        </w:rPr>
        <w:t>researcher.</w:t>
      </w:r>
    </w:p>
    <w:p w14:paraId="1281A868" w14:textId="670E0521" w:rsidR="00FD1DBA" w:rsidRPr="002A6CC1" w:rsidRDefault="00FD1DBA" w:rsidP="00FD1DBA">
      <w:pPr>
        <w:jc w:val="both"/>
        <w:rPr>
          <w:sz w:val="24"/>
          <w:szCs w:val="24"/>
        </w:rPr>
      </w:pPr>
      <w:r w:rsidRPr="002A6CC1">
        <w:rPr>
          <w:sz w:val="24"/>
          <w:szCs w:val="24"/>
        </w:rPr>
        <w:t>The terms ‘registrable interest' and 'relative' shall be interpreted as per Section 2 of the Ethics in Public Office Act, 1995. Failure to disclose a conflict of interest may disqualify a researcher or invalidate an award of Contract, depending on when the conflict of interest comes to light.</w:t>
      </w:r>
    </w:p>
    <w:p w14:paraId="6E85C3A3" w14:textId="41C2FC46" w:rsidR="00F845E4" w:rsidRDefault="00F845E4" w:rsidP="00F845E4">
      <w:pPr>
        <w:pStyle w:val="Heading2"/>
      </w:pPr>
      <w:bookmarkStart w:id="35" w:name="_Toc175228444"/>
      <w:bookmarkStart w:id="36" w:name="_Toc175228485"/>
      <w:bookmarkStart w:id="37" w:name="_Toc175228716"/>
      <w:r>
        <w:t xml:space="preserve">4.7 Interference </w:t>
      </w:r>
      <w:bookmarkEnd w:id="35"/>
      <w:bookmarkEnd w:id="36"/>
      <w:bookmarkEnd w:id="37"/>
    </w:p>
    <w:p w14:paraId="31ADAAFF" w14:textId="23437650" w:rsidR="00F845E4" w:rsidRPr="002F2296" w:rsidRDefault="00F845E4" w:rsidP="00FD1DBA">
      <w:pPr>
        <w:jc w:val="both"/>
        <w:rPr>
          <w:rFonts w:cstheme="minorHAnsi"/>
          <w:sz w:val="24"/>
          <w:szCs w:val="24"/>
        </w:rPr>
      </w:pPr>
      <w:r w:rsidRPr="002A6CC1">
        <w:rPr>
          <w:sz w:val="24"/>
          <w:szCs w:val="24"/>
        </w:rPr>
        <w:t xml:space="preserve">Any effort by the researcher(s) to unduly influence </w:t>
      </w:r>
      <w:r w:rsidRPr="002A6CC1">
        <w:rPr>
          <w:rFonts w:cstheme="minorHAnsi"/>
          <w:sz w:val="24"/>
          <w:szCs w:val="24"/>
        </w:rPr>
        <w:t xml:space="preserve">An Coimisiún staff or associated evaluation panel members in the process of </w:t>
      </w:r>
      <w:r w:rsidRPr="002A6CC1">
        <w:rPr>
          <w:sz w:val="24"/>
          <w:szCs w:val="24"/>
        </w:rPr>
        <w:t xml:space="preserve">examination, clarification, evaluation and comparison of applications, and in decisions concerning the award of Contract shall have their application rejected. </w:t>
      </w:r>
    </w:p>
    <w:p w14:paraId="600A4654" w14:textId="5B9B4BF4" w:rsidR="00FD1DBA" w:rsidRDefault="00FD1DBA" w:rsidP="00FD1DBA">
      <w:pPr>
        <w:pStyle w:val="Heading2"/>
      </w:pPr>
      <w:bookmarkStart w:id="38" w:name="_Toc175228440"/>
      <w:bookmarkStart w:id="39" w:name="_Toc175228481"/>
      <w:bookmarkStart w:id="40" w:name="_Toc175228712"/>
      <w:r>
        <w:t>4.</w:t>
      </w:r>
      <w:r w:rsidR="00F845E4">
        <w:t>8</w:t>
      </w:r>
      <w:r>
        <w:t xml:space="preserve"> Freedom of Information Acts</w:t>
      </w:r>
      <w:bookmarkEnd w:id="38"/>
      <w:bookmarkEnd w:id="39"/>
      <w:bookmarkEnd w:id="40"/>
    </w:p>
    <w:p w14:paraId="0538EA59" w14:textId="712681A6" w:rsidR="00FD1DBA" w:rsidRPr="002A6CC1" w:rsidRDefault="00FD1DBA" w:rsidP="00FD1DBA">
      <w:pPr>
        <w:jc w:val="both"/>
        <w:rPr>
          <w:sz w:val="24"/>
          <w:szCs w:val="24"/>
        </w:rPr>
      </w:pPr>
      <w:r w:rsidRPr="002A6CC1">
        <w:rPr>
          <w:sz w:val="24"/>
          <w:szCs w:val="24"/>
        </w:rPr>
        <w:t>Researchers should be aware that, under the Freedom of Information Act 2014 and the European Communities (Access to Information on the Environment) Regulations 2007 to 2014, information provided by them during this competition may be liable to be disclosed.</w:t>
      </w:r>
      <w:r w:rsidR="000733E4" w:rsidRPr="002A6CC1">
        <w:rPr>
          <w:sz w:val="24"/>
          <w:szCs w:val="24"/>
        </w:rPr>
        <w:t xml:space="preserve"> Under the AIE regulations, information relating to the environment held by, or on behalf of, An Coimisiún Toghcháin must be made available to those seeking access such information.</w:t>
      </w:r>
    </w:p>
    <w:p w14:paraId="6DDFA3D5" w14:textId="77777777" w:rsidR="00FD1DBA" w:rsidRPr="002A6CC1" w:rsidRDefault="00FD1DBA" w:rsidP="00FD1DBA">
      <w:pPr>
        <w:jc w:val="both"/>
        <w:rPr>
          <w:sz w:val="24"/>
          <w:szCs w:val="24"/>
        </w:rPr>
      </w:pPr>
      <w:r w:rsidRPr="002A6CC1">
        <w:rPr>
          <w:sz w:val="24"/>
          <w:szCs w:val="24"/>
        </w:rPr>
        <w:t xml:space="preserve">Researchers are asked to consider if any of the information supplied by them in their application should not be disclosed because of its confidentiality or commercial sensitivity. If researchers consider that certain information is not to be disclosed because of its confidentiality or commercial sensitivity, researchers must, when providing such information, clearly identify the specific sections of their quotation containing such information and specify the reasons for its confidentiality or commercial sensitivity. </w:t>
      </w:r>
    </w:p>
    <w:p w14:paraId="13869351" w14:textId="7E342A80" w:rsidR="00FD1DBA" w:rsidRPr="002A6CC1" w:rsidRDefault="00FD1DBA" w:rsidP="00FD1DBA">
      <w:pPr>
        <w:jc w:val="both"/>
        <w:rPr>
          <w:sz w:val="24"/>
          <w:szCs w:val="24"/>
        </w:rPr>
      </w:pPr>
      <w:r w:rsidRPr="002A6CC1">
        <w:rPr>
          <w:sz w:val="24"/>
          <w:szCs w:val="24"/>
        </w:rPr>
        <w:t xml:space="preserve">For the avoidance of doubt researchers may not assert confidentiality or commercial sensitivity over the entire application but must clearly identify the specific section containing such information. </w:t>
      </w:r>
      <w:r w:rsidR="000733E4" w:rsidRPr="002A6CC1">
        <w:rPr>
          <w:sz w:val="24"/>
          <w:szCs w:val="24"/>
        </w:rPr>
        <w:t>An Coimisiún will consider the researcher’s request and will endeavour to accommodate it, if it considers it to be reasonable; however, the researcher acknowledges and accepts that An Coimisiún may be required to disclose any such information.</w:t>
      </w:r>
    </w:p>
    <w:p w14:paraId="773A24DE" w14:textId="77777777" w:rsidR="00F258D6" w:rsidRPr="002A6CC1" w:rsidRDefault="00FD1DBA" w:rsidP="00FD1DBA">
      <w:pPr>
        <w:jc w:val="both"/>
        <w:rPr>
          <w:sz w:val="24"/>
          <w:szCs w:val="24"/>
        </w:rPr>
      </w:pPr>
      <w:r w:rsidRPr="002A6CC1">
        <w:rPr>
          <w:sz w:val="24"/>
          <w:szCs w:val="24"/>
        </w:rPr>
        <w:t xml:space="preserve">If researchers do not identify information as confidential or commercially sensitive, it is liable to be released in response to a request under the above legislation without further notice to or consultation with the </w:t>
      </w:r>
      <w:r w:rsidR="00F258D6" w:rsidRPr="002A6CC1">
        <w:rPr>
          <w:sz w:val="24"/>
          <w:szCs w:val="24"/>
        </w:rPr>
        <w:t>researcher</w:t>
      </w:r>
      <w:r w:rsidRPr="002A6CC1">
        <w:rPr>
          <w:sz w:val="24"/>
          <w:szCs w:val="24"/>
        </w:rPr>
        <w:t xml:space="preserve">. </w:t>
      </w:r>
    </w:p>
    <w:p w14:paraId="4B298319" w14:textId="104C7A8B" w:rsidR="00FD1DBA" w:rsidRPr="002A6CC1" w:rsidRDefault="00FD1DBA" w:rsidP="00FD1DBA">
      <w:pPr>
        <w:jc w:val="both"/>
        <w:rPr>
          <w:sz w:val="24"/>
          <w:szCs w:val="24"/>
        </w:rPr>
      </w:pPr>
      <w:r w:rsidRPr="002A6CC1">
        <w:rPr>
          <w:rFonts w:cstheme="minorHAnsi"/>
          <w:sz w:val="24"/>
          <w:szCs w:val="24"/>
        </w:rPr>
        <w:t xml:space="preserve">An Coimisiún </w:t>
      </w:r>
      <w:r w:rsidRPr="002A6CC1">
        <w:rPr>
          <w:sz w:val="24"/>
          <w:szCs w:val="24"/>
        </w:rPr>
        <w:t xml:space="preserve">will, where possible, consult with researchers about confidential or commercially sensitive information so identified before making its decision on a request received. </w:t>
      </w:r>
      <w:r w:rsidRPr="002A6CC1">
        <w:rPr>
          <w:rFonts w:cstheme="minorHAnsi"/>
          <w:sz w:val="24"/>
          <w:szCs w:val="24"/>
        </w:rPr>
        <w:t xml:space="preserve">An Coimisiún </w:t>
      </w:r>
      <w:r w:rsidRPr="002A6CC1">
        <w:rPr>
          <w:sz w:val="24"/>
          <w:szCs w:val="24"/>
        </w:rPr>
        <w:t>accepts no liability whatsoever in respect of any information provided which is subsequently released (irrespective of notification) or in respect of any consequential damage suffered as a result of such obligations.</w:t>
      </w:r>
    </w:p>
    <w:p w14:paraId="4EB66C38" w14:textId="376B63EF" w:rsidR="00F845E4" w:rsidRDefault="00DE6041" w:rsidP="00F845E4">
      <w:pPr>
        <w:pStyle w:val="Heading2"/>
      </w:pPr>
      <w:bookmarkStart w:id="41" w:name="_Toc175228445"/>
      <w:bookmarkStart w:id="42" w:name="_Toc175228486"/>
      <w:bookmarkStart w:id="43" w:name="_Toc175228717"/>
      <w:r>
        <w:t>4</w:t>
      </w:r>
      <w:r w:rsidR="00F845E4">
        <w:t>.</w:t>
      </w:r>
      <w:r w:rsidR="00F30654">
        <w:t>9</w:t>
      </w:r>
      <w:r w:rsidR="00F845E4">
        <w:t xml:space="preserve"> Notification of Evaluations</w:t>
      </w:r>
      <w:bookmarkEnd w:id="41"/>
      <w:bookmarkEnd w:id="42"/>
      <w:bookmarkEnd w:id="43"/>
    </w:p>
    <w:p w14:paraId="47626F65" w14:textId="1C65CA2F" w:rsidR="00F845E4" w:rsidRPr="002A6CC1" w:rsidRDefault="00F845E4" w:rsidP="00F845E4">
      <w:pPr>
        <w:jc w:val="both"/>
        <w:rPr>
          <w:sz w:val="24"/>
          <w:szCs w:val="24"/>
        </w:rPr>
      </w:pPr>
      <w:r w:rsidRPr="002A6CC1">
        <w:rPr>
          <w:sz w:val="24"/>
          <w:szCs w:val="24"/>
        </w:rPr>
        <w:t xml:space="preserve">All researchers will be informed of the outcome of their applications following the evaluation phase. </w:t>
      </w:r>
      <w:r w:rsidR="00DE6041" w:rsidRPr="002A6CC1">
        <w:rPr>
          <w:sz w:val="24"/>
          <w:szCs w:val="24"/>
        </w:rPr>
        <w:t>Correspondence</w:t>
      </w:r>
      <w:r w:rsidRPr="002A6CC1">
        <w:rPr>
          <w:sz w:val="24"/>
          <w:szCs w:val="24"/>
        </w:rPr>
        <w:t xml:space="preserve"> will be </w:t>
      </w:r>
      <w:r w:rsidR="00DE6041" w:rsidRPr="002A6CC1">
        <w:rPr>
          <w:sz w:val="24"/>
          <w:szCs w:val="24"/>
        </w:rPr>
        <w:t>sent</w:t>
      </w:r>
      <w:r w:rsidRPr="002A6CC1">
        <w:rPr>
          <w:sz w:val="24"/>
          <w:szCs w:val="24"/>
        </w:rPr>
        <w:t xml:space="preserve"> to the applications designated lead applicant</w:t>
      </w:r>
      <w:r w:rsidR="00DE6041" w:rsidRPr="002A6CC1">
        <w:rPr>
          <w:sz w:val="24"/>
          <w:szCs w:val="24"/>
        </w:rPr>
        <w:t>.</w:t>
      </w:r>
    </w:p>
    <w:p w14:paraId="2658415F" w14:textId="6547141C" w:rsidR="00F845E4" w:rsidRDefault="00DE6041" w:rsidP="00F845E4">
      <w:pPr>
        <w:pStyle w:val="Heading2"/>
      </w:pPr>
      <w:bookmarkStart w:id="44" w:name="_Toc175228446"/>
      <w:bookmarkStart w:id="45" w:name="_Toc175228487"/>
      <w:bookmarkStart w:id="46" w:name="_Toc175228718"/>
      <w:r>
        <w:t>4</w:t>
      </w:r>
      <w:r w:rsidR="00F845E4">
        <w:t>.</w:t>
      </w:r>
      <w:r w:rsidR="00F30654">
        <w:t>10</w:t>
      </w:r>
      <w:r w:rsidR="00F845E4">
        <w:t xml:space="preserve"> Award to Runners-Up</w:t>
      </w:r>
      <w:bookmarkEnd w:id="44"/>
      <w:bookmarkEnd w:id="45"/>
      <w:bookmarkEnd w:id="46"/>
    </w:p>
    <w:p w14:paraId="22D09E86" w14:textId="77777777" w:rsidR="00F845E4" w:rsidRPr="002A6CC1" w:rsidRDefault="00F845E4" w:rsidP="00F845E4">
      <w:pPr>
        <w:jc w:val="both"/>
        <w:rPr>
          <w:sz w:val="24"/>
          <w:szCs w:val="24"/>
        </w:rPr>
      </w:pPr>
      <w:r w:rsidRPr="002A6CC1">
        <w:rPr>
          <w:sz w:val="24"/>
          <w:szCs w:val="24"/>
        </w:rPr>
        <w:t xml:space="preserve">If for any reason, it is not possible to award funding to the successful researcher emerging from this competitive process, or if having awarded funding, </w:t>
      </w:r>
      <w:r w:rsidRPr="002A6CC1">
        <w:rPr>
          <w:rFonts w:cstheme="minorHAnsi"/>
          <w:sz w:val="24"/>
          <w:szCs w:val="24"/>
        </w:rPr>
        <w:t xml:space="preserve">An Coimisiún </w:t>
      </w:r>
      <w:r w:rsidRPr="002A6CC1">
        <w:rPr>
          <w:sz w:val="24"/>
          <w:szCs w:val="24"/>
        </w:rPr>
        <w:t xml:space="preserve">considers that the successful researcher(s) has not met their obligations, </w:t>
      </w:r>
      <w:r w:rsidRPr="002A6CC1">
        <w:rPr>
          <w:rFonts w:cstheme="minorHAnsi"/>
          <w:sz w:val="24"/>
          <w:szCs w:val="24"/>
        </w:rPr>
        <w:t xml:space="preserve">An Coimisiún </w:t>
      </w:r>
      <w:r w:rsidRPr="002A6CC1">
        <w:rPr>
          <w:sz w:val="24"/>
          <w:szCs w:val="24"/>
        </w:rPr>
        <w:t xml:space="preserve">reserves the right to award the funding to the next highest scoring researcher based on order of merit. This shall be without prejudice to the right of </w:t>
      </w:r>
      <w:r w:rsidRPr="002A6CC1">
        <w:rPr>
          <w:rFonts w:cstheme="minorHAnsi"/>
          <w:sz w:val="24"/>
          <w:szCs w:val="24"/>
        </w:rPr>
        <w:t>An Coimisiún</w:t>
      </w:r>
      <w:r w:rsidRPr="002A6CC1">
        <w:rPr>
          <w:sz w:val="24"/>
          <w:szCs w:val="24"/>
        </w:rPr>
        <w:t xml:space="preserve"> to cancel this research call and/or initiate a new research call award procedure at its sole discretion.</w:t>
      </w:r>
    </w:p>
    <w:p w14:paraId="1F70DCF2" w14:textId="276E04F4" w:rsidR="00D42081" w:rsidRDefault="00D42081" w:rsidP="00D42081">
      <w:pPr>
        <w:pStyle w:val="Heading2"/>
      </w:pPr>
      <w:r>
        <w:t>4.1</w:t>
      </w:r>
      <w:r w:rsidR="00F30654">
        <w:t xml:space="preserve">1 </w:t>
      </w:r>
      <w:r w:rsidRPr="00D42081">
        <w:t xml:space="preserve">Acknowledgement </w:t>
      </w:r>
    </w:p>
    <w:p w14:paraId="7190F2CF" w14:textId="0BB94E3F" w:rsidR="00D42081" w:rsidRPr="002A6CC1" w:rsidRDefault="00D42081" w:rsidP="00F845E4">
      <w:pPr>
        <w:jc w:val="both"/>
        <w:rPr>
          <w:sz w:val="24"/>
          <w:szCs w:val="24"/>
        </w:rPr>
      </w:pPr>
      <w:r w:rsidRPr="002A6CC1">
        <w:rPr>
          <w:sz w:val="24"/>
          <w:szCs w:val="24"/>
        </w:rPr>
        <w:t>An Coimisiún Toghcháin must be acknowledged clearly in all activities and outputs including publications, conference presentations, reports, events etc. For written or printed material, including PowerPoint presentations, this must include a logo and written acknowledgment. High resolution image files of the relevant logos and text for acknowledgment will be made available and must be used with equal and due prominence as to that of the Host Organisation.</w:t>
      </w:r>
    </w:p>
    <w:p w14:paraId="666349A1" w14:textId="76D163A7" w:rsidR="00D42081" w:rsidRPr="00D42081" w:rsidRDefault="00D42081" w:rsidP="00D42081">
      <w:pPr>
        <w:pStyle w:val="Heading2"/>
      </w:pPr>
      <w:r>
        <w:t>4.1</w:t>
      </w:r>
      <w:r w:rsidR="00F30654">
        <w:t>2</w:t>
      </w:r>
      <w:r>
        <w:t xml:space="preserve"> </w:t>
      </w:r>
      <w:r w:rsidRPr="00D42081">
        <w:t xml:space="preserve">Intellectual </w:t>
      </w:r>
      <w:r>
        <w:t>P</w:t>
      </w:r>
      <w:r w:rsidRPr="00D42081">
        <w:t>roperty and</w:t>
      </w:r>
      <w:r>
        <w:t xml:space="preserve"> D</w:t>
      </w:r>
      <w:r w:rsidRPr="00D42081">
        <w:t xml:space="preserve">ata </w:t>
      </w:r>
      <w:r>
        <w:t>M</w:t>
      </w:r>
      <w:r w:rsidRPr="00D42081">
        <w:t xml:space="preserve">anagement </w:t>
      </w:r>
    </w:p>
    <w:p w14:paraId="6CF37D2D" w14:textId="639B69CA" w:rsidR="00D42081" w:rsidRPr="002A6CC1" w:rsidRDefault="00D42081" w:rsidP="00F845E4">
      <w:pPr>
        <w:jc w:val="both"/>
        <w:rPr>
          <w:rFonts w:cstheme="minorHAnsi"/>
          <w:sz w:val="24"/>
          <w:szCs w:val="24"/>
        </w:rPr>
      </w:pPr>
      <w:r w:rsidRPr="002A6CC1">
        <w:rPr>
          <w:rFonts w:cstheme="minorHAnsi"/>
          <w:sz w:val="24"/>
          <w:szCs w:val="24"/>
        </w:rPr>
        <w:t xml:space="preserve">All projects funded by An Coimisiún </w:t>
      </w:r>
      <w:r w:rsidRPr="002A6CC1">
        <w:rPr>
          <w:sz w:val="24"/>
          <w:szCs w:val="24"/>
        </w:rPr>
        <w:t xml:space="preserve">will be governed by the core public service principles of transparency, accountability and value for money. As such </w:t>
      </w:r>
      <w:r w:rsidRPr="002A6CC1">
        <w:rPr>
          <w:rFonts w:cstheme="minorHAnsi"/>
          <w:sz w:val="24"/>
          <w:szCs w:val="24"/>
        </w:rPr>
        <w:t xml:space="preserve">An Coimisiún </w:t>
      </w:r>
      <w:r w:rsidRPr="002A6CC1">
        <w:rPr>
          <w:sz w:val="24"/>
          <w:szCs w:val="24"/>
        </w:rPr>
        <w:t xml:space="preserve">expects that outputs / findings should be widely disseminated and made publicly available. </w:t>
      </w:r>
    </w:p>
    <w:p w14:paraId="6B214069" w14:textId="5C36595A" w:rsidR="00D42081" w:rsidRPr="002A6CC1" w:rsidRDefault="00D42081" w:rsidP="00F845E4">
      <w:pPr>
        <w:jc w:val="both"/>
        <w:rPr>
          <w:sz w:val="24"/>
          <w:szCs w:val="24"/>
        </w:rPr>
      </w:pPr>
      <w:r w:rsidRPr="002A6CC1">
        <w:rPr>
          <w:sz w:val="24"/>
          <w:szCs w:val="24"/>
        </w:rPr>
        <w:t xml:space="preserve">Intellectual Property will remain with the researcher and Host Organisation, however, where commercial product(s)/service(s) result from An Coimisiún Toghcháin funding, the product/service will be provided to An Coimisiún Toghcháin under a perpetual, non-exclusive, royalty-free license. </w:t>
      </w:r>
    </w:p>
    <w:p w14:paraId="4BE98F8E" w14:textId="71C86DFB" w:rsidR="00D42081" w:rsidRPr="002A6CC1" w:rsidRDefault="00D42081" w:rsidP="00F845E4">
      <w:pPr>
        <w:jc w:val="both"/>
        <w:rPr>
          <w:sz w:val="24"/>
          <w:szCs w:val="24"/>
        </w:rPr>
      </w:pPr>
      <w:r w:rsidRPr="002A6CC1">
        <w:rPr>
          <w:sz w:val="24"/>
          <w:szCs w:val="24"/>
        </w:rPr>
        <w:t>Where data</w:t>
      </w:r>
      <w:r w:rsidR="00D23531" w:rsidRPr="002A6CC1">
        <w:rPr>
          <w:sz w:val="24"/>
          <w:szCs w:val="24"/>
        </w:rPr>
        <w:t xml:space="preserve"> (either qualitative or quantitative) is</w:t>
      </w:r>
      <w:r w:rsidRPr="002A6CC1">
        <w:rPr>
          <w:sz w:val="24"/>
          <w:szCs w:val="24"/>
        </w:rPr>
        <w:t xml:space="preserve"> collected</w:t>
      </w:r>
      <w:r w:rsidR="00F30654" w:rsidRPr="002A6CC1">
        <w:rPr>
          <w:sz w:val="24"/>
          <w:szCs w:val="24"/>
        </w:rPr>
        <w:t xml:space="preserve"> and or created</w:t>
      </w:r>
      <w:r w:rsidRPr="002A6CC1">
        <w:rPr>
          <w:sz w:val="24"/>
          <w:szCs w:val="24"/>
        </w:rPr>
        <w:t xml:space="preserve"> as part of </w:t>
      </w:r>
      <w:r w:rsidR="00F30654" w:rsidRPr="002A6CC1">
        <w:rPr>
          <w:sz w:val="24"/>
          <w:szCs w:val="24"/>
        </w:rPr>
        <w:t>a</w:t>
      </w:r>
      <w:r w:rsidRPr="002A6CC1">
        <w:rPr>
          <w:sz w:val="24"/>
          <w:szCs w:val="24"/>
        </w:rPr>
        <w:t xml:space="preserve"> project, a copy of </w:t>
      </w:r>
      <w:r w:rsidR="00F30654" w:rsidRPr="002A6CC1">
        <w:rPr>
          <w:sz w:val="24"/>
          <w:szCs w:val="24"/>
        </w:rPr>
        <w:t>such</w:t>
      </w:r>
      <w:r w:rsidRPr="002A6CC1">
        <w:rPr>
          <w:sz w:val="24"/>
          <w:szCs w:val="24"/>
        </w:rPr>
        <w:t xml:space="preserve"> data must be provided to An Coimisiún Toghcháin</w:t>
      </w:r>
      <w:r w:rsidR="00D23531" w:rsidRPr="002A6CC1">
        <w:rPr>
          <w:sz w:val="24"/>
          <w:szCs w:val="24"/>
        </w:rPr>
        <w:t xml:space="preserve">. However, researchers will </w:t>
      </w:r>
      <w:r w:rsidR="00F30654" w:rsidRPr="002A6CC1">
        <w:rPr>
          <w:sz w:val="24"/>
          <w:szCs w:val="24"/>
        </w:rPr>
        <w:t xml:space="preserve">be </w:t>
      </w:r>
      <w:r w:rsidR="00D23531" w:rsidRPr="002A6CC1">
        <w:rPr>
          <w:sz w:val="24"/>
          <w:szCs w:val="24"/>
        </w:rPr>
        <w:t>given a 365-day embargo for exclusive usage of this data</w:t>
      </w:r>
      <w:r w:rsidR="00F30654" w:rsidRPr="002A6CC1">
        <w:rPr>
          <w:sz w:val="24"/>
          <w:szCs w:val="24"/>
        </w:rPr>
        <w:t xml:space="preserve"> starting the date that the project is completed before any data needs to be sent to An Coimisiún Toghcháin</w:t>
      </w:r>
      <w:r w:rsidR="00D23531" w:rsidRPr="002A6CC1">
        <w:rPr>
          <w:sz w:val="24"/>
          <w:szCs w:val="24"/>
        </w:rPr>
        <w:t xml:space="preserve">. </w:t>
      </w:r>
      <w:r w:rsidRPr="002A6CC1">
        <w:rPr>
          <w:sz w:val="24"/>
          <w:szCs w:val="24"/>
        </w:rPr>
        <w:t xml:space="preserve">Specific terms and conditions relating to data use and data storage will be determined on a case-by-case basis. </w:t>
      </w:r>
    </w:p>
    <w:p w14:paraId="4AAE1EC0" w14:textId="4EBBF455" w:rsidR="00DE6041" w:rsidRDefault="00DE6041" w:rsidP="00DE6041">
      <w:pPr>
        <w:pStyle w:val="Heading2"/>
      </w:pPr>
      <w:r>
        <w:t>4.1</w:t>
      </w:r>
      <w:r w:rsidR="00975A03">
        <w:t>3</w:t>
      </w:r>
      <w:r>
        <w:t xml:space="preserve"> Open Data</w:t>
      </w:r>
    </w:p>
    <w:p w14:paraId="5339DECE" w14:textId="4FC22486" w:rsidR="006149D3" w:rsidRPr="002456DC" w:rsidRDefault="00DE6041" w:rsidP="00B914F4">
      <w:pPr>
        <w:jc w:val="both"/>
        <w:rPr>
          <w:rFonts w:cstheme="minorHAnsi"/>
          <w:sz w:val="24"/>
          <w:szCs w:val="24"/>
        </w:rPr>
      </w:pPr>
      <w:r w:rsidRPr="002A6CC1">
        <w:rPr>
          <w:rFonts w:cstheme="minorHAnsi"/>
          <w:sz w:val="24"/>
          <w:szCs w:val="24"/>
        </w:rPr>
        <w:t>Where relevant, and subject to approximate considerations, all projects funded by An Coimisiún are required to ensure open access to the underlying data</w:t>
      </w:r>
      <w:r w:rsidR="00DF6FAD">
        <w:rPr>
          <w:rFonts w:cstheme="minorHAnsi"/>
          <w:sz w:val="24"/>
          <w:szCs w:val="24"/>
        </w:rPr>
        <w:t>,</w:t>
      </w:r>
      <w:r w:rsidR="00B23722" w:rsidRPr="002A6CC1">
        <w:rPr>
          <w:rFonts w:cstheme="minorHAnsi"/>
          <w:sz w:val="24"/>
          <w:szCs w:val="24"/>
        </w:rPr>
        <w:t xml:space="preserve"> </w:t>
      </w:r>
      <w:r w:rsidR="00DF6FAD">
        <w:rPr>
          <w:rFonts w:cstheme="minorHAnsi"/>
          <w:sz w:val="24"/>
          <w:szCs w:val="24"/>
        </w:rPr>
        <w:t>s</w:t>
      </w:r>
      <w:r w:rsidR="00B23722" w:rsidRPr="002A6CC1">
        <w:rPr>
          <w:rFonts w:cstheme="minorHAnsi"/>
          <w:sz w:val="24"/>
          <w:szCs w:val="24"/>
        </w:rPr>
        <w:t>ubject to the embargo above</w:t>
      </w:r>
      <w:r w:rsidR="00BF1A47" w:rsidRPr="002A6CC1">
        <w:rPr>
          <w:rFonts w:cstheme="minorHAnsi"/>
          <w:sz w:val="24"/>
          <w:szCs w:val="24"/>
        </w:rPr>
        <w:t xml:space="preserve"> listed in Section 4.1</w:t>
      </w:r>
      <w:r w:rsidR="00975A03">
        <w:rPr>
          <w:rFonts w:cstheme="minorHAnsi"/>
          <w:sz w:val="24"/>
          <w:szCs w:val="24"/>
        </w:rPr>
        <w:t>2</w:t>
      </w:r>
    </w:p>
    <w:sectPr w:rsidR="006149D3" w:rsidRPr="002456DC" w:rsidSect="0001157E">
      <w:headerReference w:type="default" r:id="rId21"/>
      <w:footerReference w:type="default" r:id="rId22"/>
      <w:pgSz w:w="11906" w:h="16838"/>
      <w:pgMar w:top="1440" w:right="1440" w:bottom="1440" w:left="1440"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3AF92" w14:textId="77777777" w:rsidR="006950F6" w:rsidRDefault="006950F6" w:rsidP="00896F72">
      <w:pPr>
        <w:spacing w:after="0" w:line="240" w:lineRule="auto"/>
      </w:pPr>
      <w:r>
        <w:separator/>
      </w:r>
    </w:p>
  </w:endnote>
  <w:endnote w:type="continuationSeparator" w:id="0">
    <w:p w14:paraId="176F8451" w14:textId="77777777" w:rsidR="006950F6" w:rsidRDefault="006950F6" w:rsidP="00896F72">
      <w:pPr>
        <w:spacing w:after="0" w:line="240" w:lineRule="auto"/>
      </w:pPr>
      <w:r>
        <w:continuationSeparator/>
      </w:r>
    </w:p>
  </w:endnote>
  <w:endnote w:type="continuationNotice" w:id="1">
    <w:p w14:paraId="5971D7CC" w14:textId="77777777" w:rsidR="006950F6" w:rsidRDefault="006950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042236"/>
      <w:docPartObj>
        <w:docPartGallery w:val="Page Numbers (Bottom of Page)"/>
        <w:docPartUnique/>
      </w:docPartObj>
    </w:sdtPr>
    <w:sdtEndPr>
      <w:rPr>
        <w:noProof/>
      </w:rPr>
    </w:sdtEndPr>
    <w:sdtContent>
      <w:p w14:paraId="08E089A1" w14:textId="5C612837" w:rsidR="00C6290D" w:rsidRDefault="00C6290D">
        <w:pPr>
          <w:pStyle w:val="Footer"/>
          <w:jc w:val="right"/>
        </w:pPr>
        <w:r>
          <w:fldChar w:fldCharType="begin"/>
        </w:r>
        <w:r>
          <w:instrText xml:space="preserve"> PAGE   \* MERGEFORMAT </w:instrText>
        </w:r>
        <w:r>
          <w:fldChar w:fldCharType="separate"/>
        </w:r>
        <w:r w:rsidR="00B359DA">
          <w:rPr>
            <w:noProof/>
          </w:rPr>
          <w:t>5</w:t>
        </w:r>
        <w:r>
          <w:rPr>
            <w:noProof/>
          </w:rPr>
          <w:fldChar w:fldCharType="end"/>
        </w:r>
      </w:p>
    </w:sdtContent>
  </w:sdt>
  <w:p w14:paraId="290CA4CE" w14:textId="77777777" w:rsidR="00C6290D" w:rsidRPr="00490938" w:rsidRDefault="00C6290D" w:rsidP="00896F72">
    <w:pPr>
      <w:pStyle w:val="Foo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FAB75" w14:textId="77777777" w:rsidR="006950F6" w:rsidRDefault="006950F6" w:rsidP="00896F72">
      <w:pPr>
        <w:spacing w:after="0" w:line="240" w:lineRule="auto"/>
      </w:pPr>
      <w:r>
        <w:separator/>
      </w:r>
    </w:p>
  </w:footnote>
  <w:footnote w:type="continuationSeparator" w:id="0">
    <w:p w14:paraId="7627C5B2" w14:textId="77777777" w:rsidR="006950F6" w:rsidRDefault="006950F6" w:rsidP="00896F72">
      <w:pPr>
        <w:spacing w:after="0" w:line="240" w:lineRule="auto"/>
      </w:pPr>
      <w:r>
        <w:continuationSeparator/>
      </w:r>
    </w:p>
  </w:footnote>
  <w:footnote w:type="continuationNotice" w:id="1">
    <w:p w14:paraId="7582E528" w14:textId="77777777" w:rsidR="006950F6" w:rsidRDefault="006950F6">
      <w:pPr>
        <w:spacing w:after="0" w:line="240" w:lineRule="auto"/>
      </w:pPr>
    </w:p>
  </w:footnote>
  <w:footnote w:id="2">
    <w:p w14:paraId="1B8834C3" w14:textId="396C7C2E" w:rsidR="00A343BB" w:rsidRDefault="00A343BB" w:rsidP="00A805C1">
      <w:pPr>
        <w:pStyle w:val="FootnoteText"/>
        <w:jc w:val="both"/>
      </w:pPr>
      <w:r>
        <w:rPr>
          <w:rStyle w:val="FootnoteReference"/>
        </w:rPr>
        <w:footnoteRef/>
      </w:r>
      <w:r>
        <w:t xml:space="preserve"> </w:t>
      </w:r>
      <w:r w:rsidRPr="00B36C14">
        <w:rPr>
          <w:sz w:val="18"/>
        </w:rPr>
        <w:t xml:space="preserve">For the avoidance of doubt, </w:t>
      </w:r>
      <w:r w:rsidR="00142DDA">
        <w:rPr>
          <w:sz w:val="18"/>
        </w:rPr>
        <w:t>Category 1</w:t>
      </w:r>
      <w:r w:rsidRPr="00B36C14">
        <w:rPr>
          <w:sz w:val="18"/>
        </w:rPr>
        <w:t xml:space="preserve"> projects do not need to include any analysis of data in order to be funded.</w:t>
      </w:r>
    </w:p>
  </w:footnote>
  <w:footnote w:id="3">
    <w:p w14:paraId="6252A57A" w14:textId="158E9BBD" w:rsidR="00E617CB" w:rsidRDefault="00E617CB" w:rsidP="00A805C1">
      <w:pPr>
        <w:pStyle w:val="FootnoteText"/>
        <w:jc w:val="both"/>
      </w:pPr>
      <w:r>
        <w:rPr>
          <w:rStyle w:val="FootnoteReference"/>
        </w:rPr>
        <w:footnoteRef/>
      </w:r>
      <w:r>
        <w:t xml:space="preserve"> </w:t>
      </w:r>
      <w:r w:rsidRPr="00A64510">
        <w:rPr>
          <w:sz w:val="18"/>
        </w:rPr>
        <w:t xml:space="preserve">Early Career Researchers (ECRs) will be required to provide official transcripts demonstrating this. An Coimisiún considers ECRs as researchers who </w:t>
      </w:r>
      <w:r>
        <w:rPr>
          <w:sz w:val="18"/>
        </w:rPr>
        <w:t>were awarded</w:t>
      </w:r>
      <w:r w:rsidRPr="00A64510">
        <w:rPr>
          <w:sz w:val="18"/>
        </w:rPr>
        <w:t xml:space="preserve"> their PhD </w:t>
      </w:r>
      <w:r w:rsidRPr="00A64510">
        <w:rPr>
          <w:b/>
          <w:sz w:val="18"/>
        </w:rPr>
        <w:t>within the last five years</w:t>
      </w:r>
      <w:r w:rsidRPr="00A64510">
        <w:rPr>
          <w:sz w:val="18"/>
        </w:rPr>
        <w:t xml:space="preserve">. For example, if an applicant was awarded their Ph.D. in </w:t>
      </w:r>
      <w:r>
        <w:rPr>
          <w:sz w:val="18"/>
        </w:rPr>
        <w:t>December</w:t>
      </w:r>
      <w:r w:rsidRPr="00A64510">
        <w:rPr>
          <w:sz w:val="18"/>
        </w:rPr>
        <w:t xml:space="preserve"> 202</w:t>
      </w:r>
      <w:r>
        <w:rPr>
          <w:sz w:val="18"/>
        </w:rPr>
        <w:t>5</w:t>
      </w:r>
      <w:r w:rsidRPr="00A64510">
        <w:rPr>
          <w:sz w:val="18"/>
        </w:rPr>
        <w:t xml:space="preserve">, they would be eligible to apply as an early career researcher until </w:t>
      </w:r>
      <w:r>
        <w:rPr>
          <w:sz w:val="18"/>
        </w:rPr>
        <w:t>December</w:t>
      </w:r>
      <w:r w:rsidRPr="00A64510">
        <w:rPr>
          <w:sz w:val="18"/>
        </w:rPr>
        <w:t xml:space="preserve"> 20</w:t>
      </w:r>
      <w:r>
        <w:rPr>
          <w:sz w:val="18"/>
        </w:rPr>
        <w:t>30</w:t>
      </w:r>
    </w:p>
  </w:footnote>
  <w:footnote w:id="4">
    <w:p w14:paraId="4552D345" w14:textId="77777777" w:rsidR="005C5D62" w:rsidRDefault="005C5D62" w:rsidP="005C5D62">
      <w:pPr>
        <w:pStyle w:val="FootnoteText"/>
        <w:jc w:val="both"/>
      </w:pPr>
      <w:r>
        <w:rPr>
          <w:rStyle w:val="FootnoteReference"/>
        </w:rPr>
        <w:footnoteRef/>
      </w:r>
      <w:r>
        <w:t xml:space="preserve"> </w:t>
      </w:r>
      <w:r w:rsidRPr="00A805C1">
        <w:rPr>
          <w:sz w:val="18"/>
        </w:rPr>
        <w:t xml:space="preserve">In exceptional circumstances and at its own </w:t>
      </w:r>
      <w:r>
        <w:rPr>
          <w:sz w:val="18"/>
        </w:rPr>
        <w:t>discretion,</w:t>
      </w:r>
      <w:r w:rsidRPr="00A805C1">
        <w:rPr>
          <w:sz w:val="18"/>
        </w:rPr>
        <w:t xml:space="preserve"> An Coimisiún</w:t>
      </w:r>
      <w:r>
        <w:rPr>
          <w:sz w:val="18"/>
        </w:rPr>
        <w:t xml:space="preserve"> may fund additional projects. In such instances, these projects will be those next on the order of merit in their respective category. </w:t>
      </w:r>
    </w:p>
  </w:footnote>
  <w:footnote w:id="5">
    <w:p w14:paraId="331AD2D4" w14:textId="508AB386" w:rsidR="00484F3A" w:rsidRDefault="00484F3A">
      <w:pPr>
        <w:pStyle w:val="FootnoteText"/>
      </w:pPr>
      <w:r>
        <w:rPr>
          <w:rStyle w:val="FootnoteReference"/>
        </w:rPr>
        <w:footnoteRef/>
      </w:r>
      <w:r>
        <w:t xml:space="preserve"> </w:t>
      </w:r>
      <w:r w:rsidRPr="00484F3A">
        <w:t>The budget is realistically tailored to meet the needs of the research project</w:t>
      </w:r>
      <w:r w:rsidR="00142DDA">
        <w:t>.</w:t>
      </w:r>
    </w:p>
  </w:footnote>
  <w:footnote w:id="6">
    <w:p w14:paraId="2D7840C6" w14:textId="77777777" w:rsidR="00046980" w:rsidRDefault="00046980">
      <w:pPr>
        <w:pStyle w:val="FootnoteText"/>
      </w:pPr>
      <w:r>
        <w:rPr>
          <w:rStyle w:val="FootnoteReference"/>
        </w:rPr>
        <w:footnoteRef/>
      </w:r>
      <w:r>
        <w:t xml:space="preserve"> </w:t>
      </w:r>
      <w:hyperlink r:id="rId1" w:history="1">
        <w:r w:rsidRPr="00940EDD">
          <w:rPr>
            <w:rStyle w:val="Hyperlink"/>
          </w:rPr>
          <w:t>https://research.ie/funding/eligible-higher-education-institutions-and-research-performing-organisations/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E73D8" w14:textId="77777777" w:rsidR="00C6290D" w:rsidRDefault="00C6290D">
    <w:pPr>
      <w:pStyle w:val="Header"/>
    </w:pPr>
    <w:r>
      <w:rPr>
        <w:noProof/>
        <w:lang w:eastAsia="en-IE"/>
      </w:rPr>
      <w:drawing>
        <wp:anchor distT="0" distB="0" distL="114300" distR="114300" simplePos="0" relativeHeight="251658240" behindDoc="0" locked="0" layoutInCell="1" allowOverlap="1" wp14:anchorId="2B9BB077" wp14:editId="0ECD7DA8">
          <wp:simplePos x="0" y="0"/>
          <wp:positionH relativeFrom="margin">
            <wp:posOffset>3688016</wp:posOffset>
          </wp:positionH>
          <wp:positionV relativeFrom="topMargin">
            <wp:align>bottom</wp:align>
          </wp:positionV>
          <wp:extent cx="2725420" cy="6889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5420" cy="6889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BAE80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F529F6"/>
    <w:multiLevelType w:val="hybridMultilevel"/>
    <w:tmpl w:val="EF509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EB7FE8"/>
    <w:multiLevelType w:val="hybridMultilevel"/>
    <w:tmpl w:val="8B9439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0F579F"/>
    <w:multiLevelType w:val="hybridMultilevel"/>
    <w:tmpl w:val="4FD2B2AC"/>
    <w:lvl w:ilvl="0" w:tplc="BB1A88CC">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E854986"/>
    <w:multiLevelType w:val="hybridMultilevel"/>
    <w:tmpl w:val="BDA8814C"/>
    <w:lvl w:ilvl="0" w:tplc="BB1A88CC">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01102DB"/>
    <w:multiLevelType w:val="hybridMultilevel"/>
    <w:tmpl w:val="840AEA4A"/>
    <w:lvl w:ilvl="0" w:tplc="1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6" w15:restartNumberingAfterBreak="0">
    <w:nsid w:val="141E6BE9"/>
    <w:multiLevelType w:val="hybridMultilevel"/>
    <w:tmpl w:val="37728DD8"/>
    <w:lvl w:ilvl="0" w:tplc="1D3015B6">
      <w:start w:val="1"/>
      <w:numFmt w:val="lowerRoman"/>
      <w:lvlText w:val="%1)"/>
      <w:lvlJc w:val="right"/>
      <w:pPr>
        <w:ind w:left="1020" w:hanging="360"/>
      </w:pPr>
    </w:lvl>
    <w:lvl w:ilvl="1" w:tplc="5950BFCC">
      <w:start w:val="1"/>
      <w:numFmt w:val="lowerRoman"/>
      <w:lvlText w:val="%2)"/>
      <w:lvlJc w:val="right"/>
      <w:pPr>
        <w:ind w:left="1020" w:hanging="360"/>
      </w:pPr>
    </w:lvl>
    <w:lvl w:ilvl="2" w:tplc="951A82FA">
      <w:start w:val="1"/>
      <w:numFmt w:val="lowerRoman"/>
      <w:lvlText w:val="%3)"/>
      <w:lvlJc w:val="right"/>
      <w:pPr>
        <w:ind w:left="1020" w:hanging="360"/>
      </w:pPr>
    </w:lvl>
    <w:lvl w:ilvl="3" w:tplc="34A2756E">
      <w:start w:val="1"/>
      <w:numFmt w:val="lowerRoman"/>
      <w:lvlText w:val="%4)"/>
      <w:lvlJc w:val="right"/>
      <w:pPr>
        <w:ind w:left="1020" w:hanging="360"/>
      </w:pPr>
    </w:lvl>
    <w:lvl w:ilvl="4" w:tplc="5D643ADE">
      <w:start w:val="1"/>
      <w:numFmt w:val="lowerRoman"/>
      <w:lvlText w:val="%5)"/>
      <w:lvlJc w:val="right"/>
      <w:pPr>
        <w:ind w:left="1020" w:hanging="360"/>
      </w:pPr>
    </w:lvl>
    <w:lvl w:ilvl="5" w:tplc="A8FC7FE4">
      <w:start w:val="1"/>
      <w:numFmt w:val="lowerRoman"/>
      <w:lvlText w:val="%6)"/>
      <w:lvlJc w:val="right"/>
      <w:pPr>
        <w:ind w:left="1020" w:hanging="360"/>
      </w:pPr>
    </w:lvl>
    <w:lvl w:ilvl="6" w:tplc="EF646C00">
      <w:start w:val="1"/>
      <w:numFmt w:val="lowerRoman"/>
      <w:lvlText w:val="%7)"/>
      <w:lvlJc w:val="right"/>
      <w:pPr>
        <w:ind w:left="1020" w:hanging="360"/>
      </w:pPr>
    </w:lvl>
    <w:lvl w:ilvl="7" w:tplc="DACE8D26">
      <w:start w:val="1"/>
      <w:numFmt w:val="lowerRoman"/>
      <w:lvlText w:val="%8)"/>
      <w:lvlJc w:val="right"/>
      <w:pPr>
        <w:ind w:left="1020" w:hanging="360"/>
      </w:pPr>
    </w:lvl>
    <w:lvl w:ilvl="8" w:tplc="6D2CA0CC">
      <w:start w:val="1"/>
      <w:numFmt w:val="lowerRoman"/>
      <w:lvlText w:val="%9)"/>
      <w:lvlJc w:val="right"/>
      <w:pPr>
        <w:ind w:left="1020" w:hanging="360"/>
      </w:pPr>
    </w:lvl>
  </w:abstractNum>
  <w:abstractNum w:abstractNumId="7" w15:restartNumberingAfterBreak="0">
    <w:nsid w:val="1968589E"/>
    <w:multiLevelType w:val="hybridMultilevel"/>
    <w:tmpl w:val="A6B28FF0"/>
    <w:lvl w:ilvl="0" w:tplc="93DE3138">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8" w15:restartNumberingAfterBreak="0">
    <w:nsid w:val="1BC57CBE"/>
    <w:multiLevelType w:val="hybridMultilevel"/>
    <w:tmpl w:val="D61222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2AC470A"/>
    <w:multiLevelType w:val="hybridMultilevel"/>
    <w:tmpl w:val="09C8C296"/>
    <w:lvl w:ilvl="0" w:tplc="6CCC272E">
      <w:start w:val="1"/>
      <w:numFmt w:val="lowerRoman"/>
      <w:lvlText w:val="%1)"/>
      <w:lvlJc w:val="right"/>
      <w:pPr>
        <w:ind w:left="1020" w:hanging="360"/>
      </w:pPr>
    </w:lvl>
    <w:lvl w:ilvl="1" w:tplc="6B8C3CC2">
      <w:start w:val="1"/>
      <w:numFmt w:val="lowerRoman"/>
      <w:lvlText w:val="%2)"/>
      <w:lvlJc w:val="right"/>
      <w:pPr>
        <w:ind w:left="1020" w:hanging="360"/>
      </w:pPr>
    </w:lvl>
    <w:lvl w:ilvl="2" w:tplc="3E98CB16">
      <w:start w:val="1"/>
      <w:numFmt w:val="lowerRoman"/>
      <w:lvlText w:val="%3)"/>
      <w:lvlJc w:val="right"/>
      <w:pPr>
        <w:ind w:left="1020" w:hanging="360"/>
      </w:pPr>
    </w:lvl>
    <w:lvl w:ilvl="3" w:tplc="81F63FEA">
      <w:start w:val="1"/>
      <w:numFmt w:val="lowerRoman"/>
      <w:lvlText w:val="%4)"/>
      <w:lvlJc w:val="right"/>
      <w:pPr>
        <w:ind w:left="1020" w:hanging="360"/>
      </w:pPr>
    </w:lvl>
    <w:lvl w:ilvl="4" w:tplc="6E1EFC6E">
      <w:start w:val="1"/>
      <w:numFmt w:val="lowerRoman"/>
      <w:lvlText w:val="%5)"/>
      <w:lvlJc w:val="right"/>
      <w:pPr>
        <w:ind w:left="1020" w:hanging="360"/>
      </w:pPr>
    </w:lvl>
    <w:lvl w:ilvl="5" w:tplc="C3AE67E0">
      <w:start w:val="1"/>
      <w:numFmt w:val="lowerRoman"/>
      <w:lvlText w:val="%6)"/>
      <w:lvlJc w:val="right"/>
      <w:pPr>
        <w:ind w:left="1020" w:hanging="360"/>
      </w:pPr>
    </w:lvl>
    <w:lvl w:ilvl="6" w:tplc="70421EEC">
      <w:start w:val="1"/>
      <w:numFmt w:val="lowerRoman"/>
      <w:lvlText w:val="%7)"/>
      <w:lvlJc w:val="right"/>
      <w:pPr>
        <w:ind w:left="1020" w:hanging="360"/>
      </w:pPr>
    </w:lvl>
    <w:lvl w:ilvl="7" w:tplc="85FA39CE">
      <w:start w:val="1"/>
      <w:numFmt w:val="lowerRoman"/>
      <w:lvlText w:val="%8)"/>
      <w:lvlJc w:val="right"/>
      <w:pPr>
        <w:ind w:left="1020" w:hanging="360"/>
      </w:pPr>
    </w:lvl>
    <w:lvl w:ilvl="8" w:tplc="EBFE1F8E">
      <w:start w:val="1"/>
      <w:numFmt w:val="lowerRoman"/>
      <w:lvlText w:val="%9)"/>
      <w:lvlJc w:val="right"/>
      <w:pPr>
        <w:ind w:left="1020" w:hanging="360"/>
      </w:pPr>
    </w:lvl>
  </w:abstractNum>
  <w:abstractNum w:abstractNumId="10" w15:restartNumberingAfterBreak="0">
    <w:nsid w:val="2A287954"/>
    <w:multiLevelType w:val="hybridMultilevel"/>
    <w:tmpl w:val="758E2C3A"/>
    <w:lvl w:ilvl="0" w:tplc="BB1A88CC">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DD44ED5"/>
    <w:multiLevelType w:val="hybridMultilevel"/>
    <w:tmpl w:val="004EFA5C"/>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2" w15:restartNumberingAfterBreak="0">
    <w:nsid w:val="30236963"/>
    <w:multiLevelType w:val="hybridMultilevel"/>
    <w:tmpl w:val="6C2EA2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10C4FBF"/>
    <w:multiLevelType w:val="hybridMultilevel"/>
    <w:tmpl w:val="0152F8DC"/>
    <w:lvl w:ilvl="0" w:tplc="154C493C">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49F00F7"/>
    <w:multiLevelType w:val="multilevel"/>
    <w:tmpl w:val="439C0342"/>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6A4C74"/>
    <w:multiLevelType w:val="hybridMultilevel"/>
    <w:tmpl w:val="7ED8A6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79D4D81"/>
    <w:multiLevelType w:val="hybridMultilevel"/>
    <w:tmpl w:val="344EFF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8F666E7"/>
    <w:multiLevelType w:val="hybridMultilevel"/>
    <w:tmpl w:val="0FC8C7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92F73D6"/>
    <w:multiLevelType w:val="hybridMultilevel"/>
    <w:tmpl w:val="1E1EB750"/>
    <w:lvl w:ilvl="0" w:tplc="CAB2AB4C">
      <w:start w:val="500"/>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A8E1384"/>
    <w:multiLevelType w:val="hybridMultilevel"/>
    <w:tmpl w:val="D27ED2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A9470B2"/>
    <w:multiLevelType w:val="hybridMultilevel"/>
    <w:tmpl w:val="2DA0C63E"/>
    <w:lvl w:ilvl="0" w:tplc="C0F64F26">
      <w:start w:val="1"/>
      <w:numFmt w:val="bullet"/>
      <w:lvlText w:val=""/>
      <w:lvlJc w:val="left"/>
      <w:pPr>
        <w:ind w:left="720" w:hanging="360"/>
      </w:pPr>
      <w:rPr>
        <w:rFonts w:ascii="Wingdings" w:hAnsi="Wingdings" w:hint="default"/>
        <w:sz w:val="28"/>
        <w:szCs w:val="28"/>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E6B5381"/>
    <w:multiLevelType w:val="hybridMultilevel"/>
    <w:tmpl w:val="3CDA03A8"/>
    <w:lvl w:ilvl="0" w:tplc="B2FC0E4E">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FC6624D"/>
    <w:multiLevelType w:val="hybridMultilevel"/>
    <w:tmpl w:val="CB88C7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22841C9"/>
    <w:multiLevelType w:val="hybridMultilevel"/>
    <w:tmpl w:val="FB26A1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3C33F9C"/>
    <w:multiLevelType w:val="multilevel"/>
    <w:tmpl w:val="50484C3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0557F5"/>
    <w:multiLevelType w:val="hybridMultilevel"/>
    <w:tmpl w:val="13AC0A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F9B378C"/>
    <w:multiLevelType w:val="multilevel"/>
    <w:tmpl w:val="439C0342"/>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C03E09"/>
    <w:multiLevelType w:val="hybridMultilevel"/>
    <w:tmpl w:val="2B7227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1B55790"/>
    <w:multiLevelType w:val="hybridMultilevel"/>
    <w:tmpl w:val="DC42819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9" w15:restartNumberingAfterBreak="0">
    <w:nsid w:val="535813A5"/>
    <w:multiLevelType w:val="hybridMultilevel"/>
    <w:tmpl w:val="945C0E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D374587"/>
    <w:multiLevelType w:val="hybridMultilevel"/>
    <w:tmpl w:val="46523748"/>
    <w:lvl w:ilvl="0" w:tplc="B3D46B2E">
      <w:start w:val="5"/>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 w15:restartNumberingAfterBreak="0">
    <w:nsid w:val="62D1372C"/>
    <w:multiLevelType w:val="hybridMultilevel"/>
    <w:tmpl w:val="80469A92"/>
    <w:lvl w:ilvl="0" w:tplc="BB1A88CC">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4CE0079"/>
    <w:multiLevelType w:val="hybridMultilevel"/>
    <w:tmpl w:val="BAA4BD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5C05303"/>
    <w:multiLevelType w:val="hybridMultilevel"/>
    <w:tmpl w:val="0152F8DC"/>
    <w:lvl w:ilvl="0" w:tplc="154C493C">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68D6DFA"/>
    <w:multiLevelType w:val="hybridMultilevel"/>
    <w:tmpl w:val="AC9C5A9E"/>
    <w:lvl w:ilvl="0" w:tplc="BB1A88CC">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7253E56"/>
    <w:multiLevelType w:val="hybridMultilevel"/>
    <w:tmpl w:val="52C017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115267"/>
    <w:multiLevelType w:val="hybridMultilevel"/>
    <w:tmpl w:val="3F1EC4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EBA2B36"/>
    <w:multiLevelType w:val="hybridMultilevel"/>
    <w:tmpl w:val="D9B0F8D0"/>
    <w:lvl w:ilvl="0" w:tplc="1809000F">
      <w:start w:val="1"/>
      <w:numFmt w:val="decimal"/>
      <w:lvlText w:val="%1."/>
      <w:lvlJc w:val="left"/>
      <w:pPr>
        <w:ind w:left="720" w:hanging="360"/>
      </w:pPr>
    </w:lvl>
    <w:lvl w:ilvl="1" w:tplc="1809000F">
      <w:start w:val="1"/>
      <w:numFmt w:val="decimal"/>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8" w15:restartNumberingAfterBreak="0">
    <w:nsid w:val="71B62DF0"/>
    <w:multiLevelType w:val="hybridMultilevel"/>
    <w:tmpl w:val="0F2E94AA"/>
    <w:lvl w:ilvl="0" w:tplc="BB1A88CC">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D8530C5"/>
    <w:multiLevelType w:val="hybridMultilevel"/>
    <w:tmpl w:val="77D25408"/>
    <w:lvl w:ilvl="0" w:tplc="3A52C4B8">
      <w:start w:val="1"/>
      <w:numFmt w:val="lowerRoman"/>
      <w:lvlText w:val="%1)"/>
      <w:lvlJc w:val="right"/>
      <w:pPr>
        <w:ind w:left="1020" w:hanging="360"/>
      </w:pPr>
    </w:lvl>
    <w:lvl w:ilvl="1" w:tplc="3800A7B6">
      <w:start w:val="1"/>
      <w:numFmt w:val="lowerRoman"/>
      <w:lvlText w:val="%2)"/>
      <w:lvlJc w:val="right"/>
      <w:pPr>
        <w:ind w:left="1020" w:hanging="360"/>
      </w:pPr>
    </w:lvl>
    <w:lvl w:ilvl="2" w:tplc="5FD8498A">
      <w:start w:val="1"/>
      <w:numFmt w:val="lowerRoman"/>
      <w:lvlText w:val="%3)"/>
      <w:lvlJc w:val="right"/>
      <w:pPr>
        <w:ind w:left="1020" w:hanging="360"/>
      </w:pPr>
    </w:lvl>
    <w:lvl w:ilvl="3" w:tplc="A0D45646">
      <w:start w:val="1"/>
      <w:numFmt w:val="lowerRoman"/>
      <w:lvlText w:val="%4)"/>
      <w:lvlJc w:val="right"/>
      <w:pPr>
        <w:ind w:left="1020" w:hanging="360"/>
      </w:pPr>
    </w:lvl>
    <w:lvl w:ilvl="4" w:tplc="45DEE072">
      <w:start w:val="1"/>
      <w:numFmt w:val="lowerRoman"/>
      <w:lvlText w:val="%5)"/>
      <w:lvlJc w:val="right"/>
      <w:pPr>
        <w:ind w:left="1020" w:hanging="360"/>
      </w:pPr>
    </w:lvl>
    <w:lvl w:ilvl="5" w:tplc="122C649C">
      <w:start w:val="1"/>
      <w:numFmt w:val="lowerRoman"/>
      <w:lvlText w:val="%6)"/>
      <w:lvlJc w:val="right"/>
      <w:pPr>
        <w:ind w:left="1020" w:hanging="360"/>
      </w:pPr>
    </w:lvl>
    <w:lvl w:ilvl="6" w:tplc="4AE4771A">
      <w:start w:val="1"/>
      <w:numFmt w:val="lowerRoman"/>
      <w:lvlText w:val="%7)"/>
      <w:lvlJc w:val="right"/>
      <w:pPr>
        <w:ind w:left="1020" w:hanging="360"/>
      </w:pPr>
    </w:lvl>
    <w:lvl w:ilvl="7" w:tplc="AE4ADE72">
      <w:start w:val="1"/>
      <w:numFmt w:val="lowerRoman"/>
      <w:lvlText w:val="%8)"/>
      <w:lvlJc w:val="right"/>
      <w:pPr>
        <w:ind w:left="1020" w:hanging="360"/>
      </w:pPr>
    </w:lvl>
    <w:lvl w:ilvl="8" w:tplc="537AD9BC">
      <w:start w:val="1"/>
      <w:numFmt w:val="lowerRoman"/>
      <w:lvlText w:val="%9)"/>
      <w:lvlJc w:val="right"/>
      <w:pPr>
        <w:ind w:left="1020" w:hanging="360"/>
      </w:pPr>
    </w:lvl>
  </w:abstractNum>
  <w:num w:numId="1" w16cid:durableId="724722611">
    <w:abstractNumId w:val="5"/>
  </w:num>
  <w:num w:numId="2" w16cid:durableId="550118750">
    <w:abstractNumId w:val="5"/>
  </w:num>
  <w:num w:numId="3" w16cid:durableId="259030664">
    <w:abstractNumId w:val="16"/>
  </w:num>
  <w:num w:numId="4" w16cid:durableId="175388212">
    <w:abstractNumId w:val="17"/>
  </w:num>
  <w:num w:numId="5" w16cid:durableId="642736742">
    <w:abstractNumId w:val="28"/>
  </w:num>
  <w:num w:numId="6" w16cid:durableId="390273051">
    <w:abstractNumId w:val="13"/>
  </w:num>
  <w:num w:numId="7" w16cid:durableId="1033575632">
    <w:abstractNumId w:val="7"/>
  </w:num>
  <w:num w:numId="8" w16cid:durableId="435516863">
    <w:abstractNumId w:val="30"/>
  </w:num>
  <w:num w:numId="9" w16cid:durableId="202138078">
    <w:abstractNumId w:val="33"/>
  </w:num>
  <w:num w:numId="10" w16cid:durableId="541209838">
    <w:abstractNumId w:val="18"/>
  </w:num>
  <w:num w:numId="11" w16cid:durableId="971013035">
    <w:abstractNumId w:val="36"/>
  </w:num>
  <w:num w:numId="12" w16cid:durableId="1101102711">
    <w:abstractNumId w:val="8"/>
  </w:num>
  <w:num w:numId="13" w16cid:durableId="1794976713">
    <w:abstractNumId w:val="21"/>
  </w:num>
  <w:num w:numId="14" w16cid:durableId="194656185">
    <w:abstractNumId w:val="10"/>
  </w:num>
  <w:num w:numId="15" w16cid:durableId="1600289089">
    <w:abstractNumId w:val="3"/>
  </w:num>
  <w:num w:numId="16" w16cid:durableId="1148206338">
    <w:abstractNumId w:val="24"/>
  </w:num>
  <w:num w:numId="17" w16cid:durableId="1157184790">
    <w:abstractNumId w:val="14"/>
  </w:num>
  <w:num w:numId="18" w16cid:durableId="1916282605">
    <w:abstractNumId w:val="2"/>
  </w:num>
  <w:num w:numId="19" w16cid:durableId="1000158593">
    <w:abstractNumId w:val="32"/>
  </w:num>
  <w:num w:numId="20" w16cid:durableId="646252325">
    <w:abstractNumId w:val="26"/>
  </w:num>
  <w:num w:numId="21" w16cid:durableId="1211652079">
    <w:abstractNumId w:val="20"/>
  </w:num>
  <w:num w:numId="22" w16cid:durableId="619803680">
    <w:abstractNumId w:val="29"/>
  </w:num>
  <w:num w:numId="23" w16cid:durableId="14505904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7681871">
    <w:abstractNumId w:val="0"/>
  </w:num>
  <w:num w:numId="25" w16cid:durableId="812214640">
    <w:abstractNumId w:val="23"/>
  </w:num>
  <w:num w:numId="26" w16cid:durableId="1260680464">
    <w:abstractNumId w:val="11"/>
  </w:num>
  <w:num w:numId="27" w16cid:durableId="1277567573">
    <w:abstractNumId w:val="27"/>
  </w:num>
  <w:num w:numId="28" w16cid:durableId="1535775825">
    <w:abstractNumId w:val="4"/>
  </w:num>
  <w:num w:numId="29" w16cid:durableId="1730568764">
    <w:abstractNumId w:val="31"/>
  </w:num>
  <w:num w:numId="30" w16cid:durableId="1326788750">
    <w:abstractNumId w:val="34"/>
  </w:num>
  <w:num w:numId="31" w16cid:durableId="1168399732">
    <w:abstractNumId w:val="1"/>
  </w:num>
  <w:num w:numId="32" w16cid:durableId="1858154974">
    <w:abstractNumId w:val="9"/>
  </w:num>
  <w:num w:numId="33" w16cid:durableId="217670153">
    <w:abstractNumId w:val="6"/>
  </w:num>
  <w:num w:numId="34" w16cid:durableId="1305353432">
    <w:abstractNumId w:val="39"/>
  </w:num>
  <w:num w:numId="35" w16cid:durableId="2111122750">
    <w:abstractNumId w:val="38"/>
  </w:num>
  <w:num w:numId="36" w16cid:durableId="142897682">
    <w:abstractNumId w:val="35"/>
  </w:num>
  <w:num w:numId="37" w16cid:durableId="359402748">
    <w:abstractNumId w:val="22"/>
  </w:num>
  <w:num w:numId="38" w16cid:durableId="2064331977">
    <w:abstractNumId w:val="25"/>
  </w:num>
  <w:num w:numId="39" w16cid:durableId="1653951760">
    <w:abstractNumId w:val="12"/>
  </w:num>
  <w:num w:numId="40" w16cid:durableId="1856069038">
    <w:abstractNumId w:val="15"/>
  </w:num>
  <w:num w:numId="41" w16cid:durableId="4888339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F72"/>
    <w:rsid w:val="0001157E"/>
    <w:rsid w:val="00016471"/>
    <w:rsid w:val="000206B7"/>
    <w:rsid w:val="00026ED9"/>
    <w:rsid w:val="0003062B"/>
    <w:rsid w:val="00040D3E"/>
    <w:rsid w:val="00046980"/>
    <w:rsid w:val="00047790"/>
    <w:rsid w:val="00051851"/>
    <w:rsid w:val="00056634"/>
    <w:rsid w:val="000733E4"/>
    <w:rsid w:val="00075930"/>
    <w:rsid w:val="000760F4"/>
    <w:rsid w:val="00086569"/>
    <w:rsid w:val="00090A50"/>
    <w:rsid w:val="00090F2B"/>
    <w:rsid w:val="000A3966"/>
    <w:rsid w:val="000A5C68"/>
    <w:rsid w:val="000B22D6"/>
    <w:rsid w:val="000B4DA0"/>
    <w:rsid w:val="000B59AC"/>
    <w:rsid w:val="000D2D92"/>
    <w:rsid w:val="000D6210"/>
    <w:rsid w:val="000E1E15"/>
    <w:rsid w:val="000E5E8A"/>
    <w:rsid w:val="000F5FEF"/>
    <w:rsid w:val="000F67B2"/>
    <w:rsid w:val="001008A8"/>
    <w:rsid w:val="0010348A"/>
    <w:rsid w:val="00114DC1"/>
    <w:rsid w:val="00115787"/>
    <w:rsid w:val="001176A0"/>
    <w:rsid w:val="00124270"/>
    <w:rsid w:val="0012723E"/>
    <w:rsid w:val="001333B9"/>
    <w:rsid w:val="00133F20"/>
    <w:rsid w:val="00142AE6"/>
    <w:rsid w:val="00142DDA"/>
    <w:rsid w:val="00146749"/>
    <w:rsid w:val="00155456"/>
    <w:rsid w:val="00161D47"/>
    <w:rsid w:val="00181E4B"/>
    <w:rsid w:val="00184F66"/>
    <w:rsid w:val="00187616"/>
    <w:rsid w:val="001A08D3"/>
    <w:rsid w:val="001A359E"/>
    <w:rsid w:val="001A5C52"/>
    <w:rsid w:val="001B41B9"/>
    <w:rsid w:val="001B67C7"/>
    <w:rsid w:val="001C174B"/>
    <w:rsid w:val="001C21CB"/>
    <w:rsid w:val="001C5D46"/>
    <w:rsid w:val="001D0708"/>
    <w:rsid w:val="001D2369"/>
    <w:rsid w:val="001D3CA9"/>
    <w:rsid w:val="001D4078"/>
    <w:rsid w:val="001E1D8F"/>
    <w:rsid w:val="001E48AC"/>
    <w:rsid w:val="001E5BA0"/>
    <w:rsid w:val="001E612E"/>
    <w:rsid w:val="001E6A25"/>
    <w:rsid w:val="001F0F89"/>
    <w:rsid w:val="001F65B0"/>
    <w:rsid w:val="001F6806"/>
    <w:rsid w:val="00204440"/>
    <w:rsid w:val="00204647"/>
    <w:rsid w:val="00205215"/>
    <w:rsid w:val="00205426"/>
    <w:rsid w:val="00206802"/>
    <w:rsid w:val="00210ECE"/>
    <w:rsid w:val="002120BB"/>
    <w:rsid w:val="002146EC"/>
    <w:rsid w:val="0021615A"/>
    <w:rsid w:val="00220316"/>
    <w:rsid w:val="00225F05"/>
    <w:rsid w:val="00232F37"/>
    <w:rsid w:val="00237B1A"/>
    <w:rsid w:val="00242583"/>
    <w:rsid w:val="00242D89"/>
    <w:rsid w:val="002456DC"/>
    <w:rsid w:val="00252857"/>
    <w:rsid w:val="00254751"/>
    <w:rsid w:val="0026174C"/>
    <w:rsid w:val="00261A7E"/>
    <w:rsid w:val="002872F0"/>
    <w:rsid w:val="00292E12"/>
    <w:rsid w:val="00293550"/>
    <w:rsid w:val="002A3E0C"/>
    <w:rsid w:val="002A67D1"/>
    <w:rsid w:val="002A6CC1"/>
    <w:rsid w:val="002B1265"/>
    <w:rsid w:val="002C7E5C"/>
    <w:rsid w:val="002D1BA4"/>
    <w:rsid w:val="002D5608"/>
    <w:rsid w:val="002D5A7F"/>
    <w:rsid w:val="002E11B9"/>
    <w:rsid w:val="002E23E8"/>
    <w:rsid w:val="002F0CEE"/>
    <w:rsid w:val="002F2296"/>
    <w:rsid w:val="002F7A5A"/>
    <w:rsid w:val="00300F30"/>
    <w:rsid w:val="00307AAD"/>
    <w:rsid w:val="00312A22"/>
    <w:rsid w:val="0032529B"/>
    <w:rsid w:val="00333A15"/>
    <w:rsid w:val="00337519"/>
    <w:rsid w:val="0034208A"/>
    <w:rsid w:val="003463EB"/>
    <w:rsid w:val="00352C46"/>
    <w:rsid w:val="00354DD8"/>
    <w:rsid w:val="00356C98"/>
    <w:rsid w:val="00361ED3"/>
    <w:rsid w:val="003668D7"/>
    <w:rsid w:val="003705B1"/>
    <w:rsid w:val="00374BDF"/>
    <w:rsid w:val="00375B4B"/>
    <w:rsid w:val="0038276B"/>
    <w:rsid w:val="00385C97"/>
    <w:rsid w:val="00387546"/>
    <w:rsid w:val="0039063E"/>
    <w:rsid w:val="003966AB"/>
    <w:rsid w:val="00396EE0"/>
    <w:rsid w:val="003A13E2"/>
    <w:rsid w:val="003A2496"/>
    <w:rsid w:val="003A331F"/>
    <w:rsid w:val="003A38AD"/>
    <w:rsid w:val="003A4C44"/>
    <w:rsid w:val="003A6209"/>
    <w:rsid w:val="003B62DF"/>
    <w:rsid w:val="003B7E2D"/>
    <w:rsid w:val="003C5278"/>
    <w:rsid w:val="003D614F"/>
    <w:rsid w:val="003E36C5"/>
    <w:rsid w:val="003E7F6B"/>
    <w:rsid w:val="003F062D"/>
    <w:rsid w:val="00407237"/>
    <w:rsid w:val="00413844"/>
    <w:rsid w:val="004140B8"/>
    <w:rsid w:val="00416381"/>
    <w:rsid w:val="00417787"/>
    <w:rsid w:val="004204E1"/>
    <w:rsid w:val="0043092B"/>
    <w:rsid w:val="00434274"/>
    <w:rsid w:val="00444047"/>
    <w:rsid w:val="004506E0"/>
    <w:rsid w:val="00451240"/>
    <w:rsid w:val="004543C1"/>
    <w:rsid w:val="00454F4A"/>
    <w:rsid w:val="00466A0B"/>
    <w:rsid w:val="00466BE4"/>
    <w:rsid w:val="00481AC9"/>
    <w:rsid w:val="0048369B"/>
    <w:rsid w:val="00484F3A"/>
    <w:rsid w:val="00490938"/>
    <w:rsid w:val="004C3E67"/>
    <w:rsid w:val="004D23B1"/>
    <w:rsid w:val="004D2C10"/>
    <w:rsid w:val="004D42E9"/>
    <w:rsid w:val="004E36C9"/>
    <w:rsid w:val="004F0535"/>
    <w:rsid w:val="004F3CF1"/>
    <w:rsid w:val="004F62F1"/>
    <w:rsid w:val="00505814"/>
    <w:rsid w:val="00506DB1"/>
    <w:rsid w:val="00507850"/>
    <w:rsid w:val="00507C70"/>
    <w:rsid w:val="00511558"/>
    <w:rsid w:val="00524BD8"/>
    <w:rsid w:val="0053724B"/>
    <w:rsid w:val="0054107F"/>
    <w:rsid w:val="00543C19"/>
    <w:rsid w:val="00561876"/>
    <w:rsid w:val="00563930"/>
    <w:rsid w:val="00571863"/>
    <w:rsid w:val="00572DE6"/>
    <w:rsid w:val="00572FA7"/>
    <w:rsid w:val="005742A7"/>
    <w:rsid w:val="00575A36"/>
    <w:rsid w:val="00576BC5"/>
    <w:rsid w:val="0058065F"/>
    <w:rsid w:val="00582098"/>
    <w:rsid w:val="00586212"/>
    <w:rsid w:val="005A6C0B"/>
    <w:rsid w:val="005A774D"/>
    <w:rsid w:val="005B4171"/>
    <w:rsid w:val="005C5D62"/>
    <w:rsid w:val="005C74B4"/>
    <w:rsid w:val="005D789C"/>
    <w:rsid w:val="005E43F3"/>
    <w:rsid w:val="005F05D7"/>
    <w:rsid w:val="005F1046"/>
    <w:rsid w:val="005F1198"/>
    <w:rsid w:val="005F6242"/>
    <w:rsid w:val="006056AD"/>
    <w:rsid w:val="00605F7C"/>
    <w:rsid w:val="0060620D"/>
    <w:rsid w:val="0061472B"/>
    <w:rsid w:val="006149D3"/>
    <w:rsid w:val="00616012"/>
    <w:rsid w:val="00625792"/>
    <w:rsid w:val="00627C6A"/>
    <w:rsid w:val="00630FD3"/>
    <w:rsid w:val="00633D9A"/>
    <w:rsid w:val="00635F3C"/>
    <w:rsid w:val="00637236"/>
    <w:rsid w:val="006430D3"/>
    <w:rsid w:val="006549FF"/>
    <w:rsid w:val="00661A58"/>
    <w:rsid w:val="00665ECF"/>
    <w:rsid w:val="0066759D"/>
    <w:rsid w:val="0067604A"/>
    <w:rsid w:val="00680529"/>
    <w:rsid w:val="00685BC9"/>
    <w:rsid w:val="006924D4"/>
    <w:rsid w:val="006950F6"/>
    <w:rsid w:val="006A4168"/>
    <w:rsid w:val="006A5A37"/>
    <w:rsid w:val="006B5978"/>
    <w:rsid w:val="006D0974"/>
    <w:rsid w:val="006F17FA"/>
    <w:rsid w:val="006F23ED"/>
    <w:rsid w:val="006F28E4"/>
    <w:rsid w:val="006F3777"/>
    <w:rsid w:val="0070469B"/>
    <w:rsid w:val="007070BF"/>
    <w:rsid w:val="00720C7F"/>
    <w:rsid w:val="007256B5"/>
    <w:rsid w:val="007319E3"/>
    <w:rsid w:val="0073575F"/>
    <w:rsid w:val="00735DD1"/>
    <w:rsid w:val="00736A65"/>
    <w:rsid w:val="007527D5"/>
    <w:rsid w:val="007626E8"/>
    <w:rsid w:val="0076510A"/>
    <w:rsid w:val="0076695F"/>
    <w:rsid w:val="00774699"/>
    <w:rsid w:val="00775B8E"/>
    <w:rsid w:val="00782FD6"/>
    <w:rsid w:val="00783F30"/>
    <w:rsid w:val="0079455B"/>
    <w:rsid w:val="007A06B0"/>
    <w:rsid w:val="007A32E0"/>
    <w:rsid w:val="007A3A76"/>
    <w:rsid w:val="007B152B"/>
    <w:rsid w:val="007B6CAF"/>
    <w:rsid w:val="007B7550"/>
    <w:rsid w:val="007C3299"/>
    <w:rsid w:val="007C3C37"/>
    <w:rsid w:val="007D03B3"/>
    <w:rsid w:val="007F5D8B"/>
    <w:rsid w:val="007F64D8"/>
    <w:rsid w:val="00800D69"/>
    <w:rsid w:val="00802A28"/>
    <w:rsid w:val="00804F27"/>
    <w:rsid w:val="008075A7"/>
    <w:rsid w:val="00814E80"/>
    <w:rsid w:val="00820F44"/>
    <w:rsid w:val="0082153C"/>
    <w:rsid w:val="00843A24"/>
    <w:rsid w:val="00852889"/>
    <w:rsid w:val="00853420"/>
    <w:rsid w:val="00853569"/>
    <w:rsid w:val="00855CCA"/>
    <w:rsid w:val="00857D9D"/>
    <w:rsid w:val="00876A82"/>
    <w:rsid w:val="00892634"/>
    <w:rsid w:val="00896F72"/>
    <w:rsid w:val="008A10E4"/>
    <w:rsid w:val="008A36F3"/>
    <w:rsid w:val="008B0950"/>
    <w:rsid w:val="008B75EC"/>
    <w:rsid w:val="008C5AC0"/>
    <w:rsid w:val="008C760D"/>
    <w:rsid w:val="008E043C"/>
    <w:rsid w:val="008E28F2"/>
    <w:rsid w:val="008F6CE9"/>
    <w:rsid w:val="009078AB"/>
    <w:rsid w:val="00910F34"/>
    <w:rsid w:val="009132EC"/>
    <w:rsid w:val="00915A6F"/>
    <w:rsid w:val="0092029E"/>
    <w:rsid w:val="00930359"/>
    <w:rsid w:val="00931CFC"/>
    <w:rsid w:val="009332A4"/>
    <w:rsid w:val="00934F03"/>
    <w:rsid w:val="00940864"/>
    <w:rsid w:val="00946AB8"/>
    <w:rsid w:val="009470E1"/>
    <w:rsid w:val="00950096"/>
    <w:rsid w:val="00950DB1"/>
    <w:rsid w:val="00950F88"/>
    <w:rsid w:val="00965B72"/>
    <w:rsid w:val="00971962"/>
    <w:rsid w:val="009748BE"/>
    <w:rsid w:val="00975A03"/>
    <w:rsid w:val="00976D19"/>
    <w:rsid w:val="00976F5C"/>
    <w:rsid w:val="009773F2"/>
    <w:rsid w:val="00984B1F"/>
    <w:rsid w:val="00986E17"/>
    <w:rsid w:val="00991CE4"/>
    <w:rsid w:val="009A693B"/>
    <w:rsid w:val="009A6D7F"/>
    <w:rsid w:val="009A76D4"/>
    <w:rsid w:val="009B115C"/>
    <w:rsid w:val="009B370E"/>
    <w:rsid w:val="009B7A91"/>
    <w:rsid w:val="009E7FD2"/>
    <w:rsid w:val="009F1381"/>
    <w:rsid w:val="009F2798"/>
    <w:rsid w:val="009F317B"/>
    <w:rsid w:val="009F4E56"/>
    <w:rsid w:val="009F7D90"/>
    <w:rsid w:val="00A053C6"/>
    <w:rsid w:val="00A07E42"/>
    <w:rsid w:val="00A10779"/>
    <w:rsid w:val="00A13AF5"/>
    <w:rsid w:val="00A24ACA"/>
    <w:rsid w:val="00A315F7"/>
    <w:rsid w:val="00A343BB"/>
    <w:rsid w:val="00A40D56"/>
    <w:rsid w:val="00A42AD1"/>
    <w:rsid w:val="00A4451B"/>
    <w:rsid w:val="00A455A0"/>
    <w:rsid w:val="00A50787"/>
    <w:rsid w:val="00A64510"/>
    <w:rsid w:val="00A66D06"/>
    <w:rsid w:val="00A72252"/>
    <w:rsid w:val="00A72D8D"/>
    <w:rsid w:val="00A805C1"/>
    <w:rsid w:val="00A93132"/>
    <w:rsid w:val="00A97920"/>
    <w:rsid w:val="00AC0B2F"/>
    <w:rsid w:val="00AC5AC3"/>
    <w:rsid w:val="00AC672A"/>
    <w:rsid w:val="00AC6B04"/>
    <w:rsid w:val="00AD194F"/>
    <w:rsid w:val="00AD2588"/>
    <w:rsid w:val="00AD7C47"/>
    <w:rsid w:val="00AF320E"/>
    <w:rsid w:val="00AF3415"/>
    <w:rsid w:val="00B12C4A"/>
    <w:rsid w:val="00B23722"/>
    <w:rsid w:val="00B24DB8"/>
    <w:rsid w:val="00B33DA7"/>
    <w:rsid w:val="00B359DA"/>
    <w:rsid w:val="00B36C14"/>
    <w:rsid w:val="00B44AF3"/>
    <w:rsid w:val="00B52F8E"/>
    <w:rsid w:val="00B5328B"/>
    <w:rsid w:val="00B70DAC"/>
    <w:rsid w:val="00B74A96"/>
    <w:rsid w:val="00B8041F"/>
    <w:rsid w:val="00B82572"/>
    <w:rsid w:val="00B876BA"/>
    <w:rsid w:val="00B914F4"/>
    <w:rsid w:val="00B96864"/>
    <w:rsid w:val="00BA06E2"/>
    <w:rsid w:val="00BA103B"/>
    <w:rsid w:val="00BA3039"/>
    <w:rsid w:val="00BA6DBB"/>
    <w:rsid w:val="00BA7CAC"/>
    <w:rsid w:val="00BB0508"/>
    <w:rsid w:val="00BB1F00"/>
    <w:rsid w:val="00BB48E2"/>
    <w:rsid w:val="00BD06C7"/>
    <w:rsid w:val="00BD3053"/>
    <w:rsid w:val="00BD34BC"/>
    <w:rsid w:val="00BD473B"/>
    <w:rsid w:val="00BE0CE4"/>
    <w:rsid w:val="00BE3729"/>
    <w:rsid w:val="00BE7188"/>
    <w:rsid w:val="00BE7634"/>
    <w:rsid w:val="00BF1A47"/>
    <w:rsid w:val="00C05A8D"/>
    <w:rsid w:val="00C10F5B"/>
    <w:rsid w:val="00C27C7D"/>
    <w:rsid w:val="00C27DEA"/>
    <w:rsid w:val="00C328B1"/>
    <w:rsid w:val="00C3366E"/>
    <w:rsid w:val="00C3480B"/>
    <w:rsid w:val="00C5244B"/>
    <w:rsid w:val="00C55649"/>
    <w:rsid w:val="00C6290D"/>
    <w:rsid w:val="00C72D17"/>
    <w:rsid w:val="00C75D37"/>
    <w:rsid w:val="00C8171F"/>
    <w:rsid w:val="00C87439"/>
    <w:rsid w:val="00C90919"/>
    <w:rsid w:val="00C945DA"/>
    <w:rsid w:val="00C974E1"/>
    <w:rsid w:val="00CA0D97"/>
    <w:rsid w:val="00CA62AD"/>
    <w:rsid w:val="00CB5050"/>
    <w:rsid w:val="00CC2BCB"/>
    <w:rsid w:val="00CC41E5"/>
    <w:rsid w:val="00CD207D"/>
    <w:rsid w:val="00CF0DDD"/>
    <w:rsid w:val="00CF1698"/>
    <w:rsid w:val="00CF3D62"/>
    <w:rsid w:val="00CF4A8A"/>
    <w:rsid w:val="00CF4D81"/>
    <w:rsid w:val="00D16D11"/>
    <w:rsid w:val="00D2081F"/>
    <w:rsid w:val="00D23531"/>
    <w:rsid w:val="00D24CDB"/>
    <w:rsid w:val="00D26DDB"/>
    <w:rsid w:val="00D42081"/>
    <w:rsid w:val="00D4382D"/>
    <w:rsid w:val="00D53FA7"/>
    <w:rsid w:val="00D542BB"/>
    <w:rsid w:val="00D54FE0"/>
    <w:rsid w:val="00D65F52"/>
    <w:rsid w:val="00D66F97"/>
    <w:rsid w:val="00D720B9"/>
    <w:rsid w:val="00D72F9D"/>
    <w:rsid w:val="00D77202"/>
    <w:rsid w:val="00D80EC0"/>
    <w:rsid w:val="00D82611"/>
    <w:rsid w:val="00D84166"/>
    <w:rsid w:val="00D85EFD"/>
    <w:rsid w:val="00D87F8B"/>
    <w:rsid w:val="00D90140"/>
    <w:rsid w:val="00D9285A"/>
    <w:rsid w:val="00D97153"/>
    <w:rsid w:val="00DC47BF"/>
    <w:rsid w:val="00DD0D08"/>
    <w:rsid w:val="00DD1D58"/>
    <w:rsid w:val="00DD5657"/>
    <w:rsid w:val="00DE04D0"/>
    <w:rsid w:val="00DE1A0B"/>
    <w:rsid w:val="00DE2FF3"/>
    <w:rsid w:val="00DE39D1"/>
    <w:rsid w:val="00DE6041"/>
    <w:rsid w:val="00DF6FAD"/>
    <w:rsid w:val="00E103B3"/>
    <w:rsid w:val="00E1040A"/>
    <w:rsid w:val="00E221FB"/>
    <w:rsid w:val="00E22352"/>
    <w:rsid w:val="00E270B8"/>
    <w:rsid w:val="00E343A4"/>
    <w:rsid w:val="00E37208"/>
    <w:rsid w:val="00E37BEF"/>
    <w:rsid w:val="00E43EDF"/>
    <w:rsid w:val="00E4511C"/>
    <w:rsid w:val="00E51C97"/>
    <w:rsid w:val="00E57218"/>
    <w:rsid w:val="00E617CB"/>
    <w:rsid w:val="00E6196F"/>
    <w:rsid w:val="00E63AFB"/>
    <w:rsid w:val="00E64C9C"/>
    <w:rsid w:val="00E701C4"/>
    <w:rsid w:val="00E853A2"/>
    <w:rsid w:val="00E86877"/>
    <w:rsid w:val="00E948EA"/>
    <w:rsid w:val="00EB501A"/>
    <w:rsid w:val="00EB6C90"/>
    <w:rsid w:val="00EC1163"/>
    <w:rsid w:val="00EC214E"/>
    <w:rsid w:val="00EC23EB"/>
    <w:rsid w:val="00EC73BD"/>
    <w:rsid w:val="00ED67F4"/>
    <w:rsid w:val="00ED7405"/>
    <w:rsid w:val="00EE1404"/>
    <w:rsid w:val="00EF111B"/>
    <w:rsid w:val="00F0372B"/>
    <w:rsid w:val="00F04309"/>
    <w:rsid w:val="00F0514C"/>
    <w:rsid w:val="00F05319"/>
    <w:rsid w:val="00F15905"/>
    <w:rsid w:val="00F258D6"/>
    <w:rsid w:val="00F267CD"/>
    <w:rsid w:val="00F26D1C"/>
    <w:rsid w:val="00F270D6"/>
    <w:rsid w:val="00F2766C"/>
    <w:rsid w:val="00F30654"/>
    <w:rsid w:val="00F32189"/>
    <w:rsid w:val="00F32972"/>
    <w:rsid w:val="00F335A6"/>
    <w:rsid w:val="00F52248"/>
    <w:rsid w:val="00F56BD5"/>
    <w:rsid w:val="00F65047"/>
    <w:rsid w:val="00F72951"/>
    <w:rsid w:val="00F76635"/>
    <w:rsid w:val="00F845E4"/>
    <w:rsid w:val="00F8613A"/>
    <w:rsid w:val="00F86DD6"/>
    <w:rsid w:val="00F916F3"/>
    <w:rsid w:val="00F92732"/>
    <w:rsid w:val="00F92AFB"/>
    <w:rsid w:val="00FA418A"/>
    <w:rsid w:val="00FB3FDA"/>
    <w:rsid w:val="00FC2B79"/>
    <w:rsid w:val="00FC4F59"/>
    <w:rsid w:val="00FD1DBA"/>
    <w:rsid w:val="00FD1E79"/>
    <w:rsid w:val="00FD36C7"/>
    <w:rsid w:val="00FD38D7"/>
    <w:rsid w:val="00FF32EC"/>
    <w:rsid w:val="00FF3412"/>
    <w:rsid w:val="00FF7AD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B7C10"/>
  <w15:chartTrackingRefBased/>
  <w15:docId w15:val="{8B3EEC50-35E0-4383-AE7E-3DAFE26A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F72"/>
  </w:style>
  <w:style w:type="paragraph" w:styleId="Heading1">
    <w:name w:val="heading 1"/>
    <w:basedOn w:val="Normal"/>
    <w:next w:val="Normal"/>
    <w:link w:val="Heading1Char"/>
    <w:uiPriority w:val="9"/>
    <w:qFormat/>
    <w:rsid w:val="00736A6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96F7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32F3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96F72"/>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896F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6F72"/>
  </w:style>
  <w:style w:type="paragraph" w:styleId="Footer">
    <w:name w:val="footer"/>
    <w:basedOn w:val="Normal"/>
    <w:link w:val="FooterChar"/>
    <w:uiPriority w:val="99"/>
    <w:unhideWhenUsed/>
    <w:rsid w:val="00896F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6F72"/>
  </w:style>
  <w:style w:type="table" w:styleId="TableGrid">
    <w:name w:val="Table Grid"/>
    <w:basedOn w:val="TableNormal"/>
    <w:uiPriority w:val="39"/>
    <w:rsid w:val="00C81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ubtitle Cover Page,Bullet List,FooterText,numbered,List Paragraph1,Paragraphe de liste1,Bulletr List Paragraph,列出段落,列出段落1,List Paragraph2,List Paragraph21,Listeafsnit1,Parágrafo da Lista1,Párrafo de lista1,リスト段落1,List Paragraph11,Foot"/>
    <w:basedOn w:val="Normal"/>
    <w:link w:val="ListParagraphChar"/>
    <w:uiPriority w:val="34"/>
    <w:qFormat/>
    <w:rsid w:val="00C8171F"/>
    <w:pPr>
      <w:spacing w:after="0" w:line="240" w:lineRule="auto"/>
      <w:ind w:left="720"/>
      <w:contextualSpacing/>
    </w:pPr>
    <w:rPr>
      <w:rFonts w:ascii="Calibri" w:eastAsia="Times New Roman" w:hAnsi="Calibri" w:cs="Times New Roman"/>
      <w:sz w:val="24"/>
      <w:szCs w:val="20"/>
      <w:lang w:val="en-GB"/>
    </w:rPr>
  </w:style>
  <w:style w:type="character" w:customStyle="1" w:styleId="Heading1Char">
    <w:name w:val="Heading 1 Char"/>
    <w:basedOn w:val="DefaultParagraphFont"/>
    <w:link w:val="Heading1"/>
    <w:uiPriority w:val="9"/>
    <w:rsid w:val="00736A65"/>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D26DDB"/>
    <w:rPr>
      <w:color w:val="0563C1" w:themeColor="hyperlink"/>
      <w:u w:val="single"/>
    </w:rPr>
  </w:style>
  <w:style w:type="character" w:customStyle="1" w:styleId="ListParagraphChar">
    <w:name w:val="List Paragraph Char"/>
    <w:aliases w:val="Subtitle Cover Page Char,Bullet List Char,FooterText Char,numbered Char,List Paragraph1 Char,Paragraphe de liste1 Char,Bulletr List Paragraph Char,列出段落 Char,列出段落1 Char,List Paragraph2 Char,List Paragraph21 Char,Listeafsnit1 Char"/>
    <w:basedOn w:val="DefaultParagraphFont"/>
    <w:link w:val="ListParagraph"/>
    <w:uiPriority w:val="34"/>
    <w:locked/>
    <w:rsid w:val="00FD36C7"/>
    <w:rPr>
      <w:rFonts w:ascii="Calibri" w:eastAsia="Times New Roman" w:hAnsi="Calibri" w:cs="Times New Roman"/>
      <w:sz w:val="24"/>
      <w:szCs w:val="20"/>
      <w:lang w:val="en-GB"/>
    </w:rPr>
  </w:style>
  <w:style w:type="character" w:styleId="CommentReference">
    <w:name w:val="annotation reference"/>
    <w:basedOn w:val="DefaultParagraphFont"/>
    <w:uiPriority w:val="99"/>
    <w:semiHidden/>
    <w:unhideWhenUsed/>
    <w:rsid w:val="00E343A4"/>
    <w:rPr>
      <w:sz w:val="16"/>
      <w:szCs w:val="16"/>
    </w:rPr>
  </w:style>
  <w:style w:type="paragraph" w:styleId="CommentText">
    <w:name w:val="annotation text"/>
    <w:basedOn w:val="Normal"/>
    <w:link w:val="CommentTextChar"/>
    <w:uiPriority w:val="99"/>
    <w:unhideWhenUsed/>
    <w:rsid w:val="00E343A4"/>
    <w:pPr>
      <w:spacing w:line="240" w:lineRule="auto"/>
    </w:pPr>
    <w:rPr>
      <w:sz w:val="20"/>
      <w:szCs w:val="20"/>
    </w:rPr>
  </w:style>
  <w:style w:type="character" w:customStyle="1" w:styleId="CommentTextChar">
    <w:name w:val="Comment Text Char"/>
    <w:basedOn w:val="DefaultParagraphFont"/>
    <w:link w:val="CommentText"/>
    <w:uiPriority w:val="99"/>
    <w:rsid w:val="00E343A4"/>
    <w:rPr>
      <w:sz w:val="20"/>
      <w:szCs w:val="20"/>
    </w:rPr>
  </w:style>
  <w:style w:type="paragraph" w:styleId="CommentSubject">
    <w:name w:val="annotation subject"/>
    <w:basedOn w:val="CommentText"/>
    <w:next w:val="CommentText"/>
    <w:link w:val="CommentSubjectChar"/>
    <w:uiPriority w:val="99"/>
    <w:semiHidden/>
    <w:unhideWhenUsed/>
    <w:rsid w:val="00E343A4"/>
    <w:rPr>
      <w:b/>
      <w:bCs/>
    </w:rPr>
  </w:style>
  <w:style w:type="character" w:customStyle="1" w:styleId="CommentSubjectChar">
    <w:name w:val="Comment Subject Char"/>
    <w:basedOn w:val="CommentTextChar"/>
    <w:link w:val="CommentSubject"/>
    <w:uiPriority w:val="99"/>
    <w:semiHidden/>
    <w:rsid w:val="00E343A4"/>
    <w:rPr>
      <w:b/>
      <w:bCs/>
      <w:sz w:val="20"/>
      <w:szCs w:val="20"/>
    </w:rPr>
  </w:style>
  <w:style w:type="paragraph" w:styleId="BalloonText">
    <w:name w:val="Balloon Text"/>
    <w:basedOn w:val="Normal"/>
    <w:link w:val="BalloonTextChar"/>
    <w:uiPriority w:val="99"/>
    <w:semiHidden/>
    <w:unhideWhenUsed/>
    <w:rsid w:val="00E343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3A4"/>
    <w:rPr>
      <w:rFonts w:ascii="Segoe UI" w:hAnsi="Segoe UI" w:cs="Segoe UI"/>
      <w:sz w:val="18"/>
      <w:szCs w:val="18"/>
    </w:rPr>
  </w:style>
  <w:style w:type="paragraph" w:styleId="FootnoteText">
    <w:name w:val="footnote text"/>
    <w:basedOn w:val="Normal"/>
    <w:link w:val="FootnoteTextChar"/>
    <w:uiPriority w:val="99"/>
    <w:semiHidden/>
    <w:unhideWhenUsed/>
    <w:rsid w:val="00D16D1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D11"/>
    <w:rPr>
      <w:sz w:val="20"/>
      <w:szCs w:val="20"/>
    </w:rPr>
  </w:style>
  <w:style w:type="character" w:styleId="FootnoteReference">
    <w:name w:val="footnote reference"/>
    <w:basedOn w:val="DefaultParagraphFont"/>
    <w:uiPriority w:val="99"/>
    <w:semiHidden/>
    <w:unhideWhenUsed/>
    <w:rsid w:val="00D16D11"/>
    <w:rPr>
      <w:vertAlign w:val="superscript"/>
    </w:rPr>
  </w:style>
  <w:style w:type="table" w:styleId="GridTable4-Accent5">
    <w:name w:val="Grid Table 4 Accent 5"/>
    <w:basedOn w:val="TableNormal"/>
    <w:uiPriority w:val="49"/>
    <w:rsid w:val="00D54FE0"/>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efault">
    <w:name w:val="Default"/>
    <w:rsid w:val="00FF3412"/>
    <w:pPr>
      <w:autoSpaceDE w:val="0"/>
      <w:autoSpaceDN w:val="0"/>
      <w:adjustRightInd w:val="0"/>
      <w:spacing w:after="0" w:line="240" w:lineRule="auto"/>
    </w:pPr>
    <w:rPr>
      <w:rFonts w:ascii="Calibri" w:hAnsi="Calibri" w:cs="Calibri"/>
      <w:color w:val="000000"/>
      <w:sz w:val="24"/>
      <w:szCs w:val="24"/>
    </w:rPr>
  </w:style>
  <w:style w:type="paragraph" w:styleId="EndnoteText">
    <w:name w:val="endnote text"/>
    <w:basedOn w:val="Normal"/>
    <w:link w:val="EndnoteTextChar"/>
    <w:uiPriority w:val="99"/>
    <w:semiHidden/>
    <w:unhideWhenUsed/>
    <w:rsid w:val="00232F3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32F37"/>
    <w:rPr>
      <w:sz w:val="20"/>
      <w:szCs w:val="20"/>
    </w:rPr>
  </w:style>
  <w:style w:type="character" w:styleId="EndnoteReference">
    <w:name w:val="endnote reference"/>
    <w:basedOn w:val="DefaultParagraphFont"/>
    <w:uiPriority w:val="99"/>
    <w:semiHidden/>
    <w:unhideWhenUsed/>
    <w:rsid w:val="00232F37"/>
    <w:rPr>
      <w:vertAlign w:val="superscript"/>
    </w:rPr>
  </w:style>
  <w:style w:type="character" w:customStyle="1" w:styleId="Heading3Char">
    <w:name w:val="Heading 3 Char"/>
    <w:basedOn w:val="DefaultParagraphFont"/>
    <w:link w:val="Heading3"/>
    <w:uiPriority w:val="9"/>
    <w:rsid w:val="00232F37"/>
    <w:rPr>
      <w:rFonts w:asciiTheme="majorHAnsi" w:eastAsiaTheme="majorEastAsia" w:hAnsiTheme="majorHAnsi" w:cstheme="majorBidi"/>
      <w:color w:val="1F4D78" w:themeColor="accent1" w:themeShade="7F"/>
      <w:sz w:val="24"/>
      <w:szCs w:val="24"/>
    </w:rPr>
  </w:style>
  <w:style w:type="character" w:styleId="UnresolvedMention">
    <w:name w:val="Unresolved Mention"/>
    <w:basedOn w:val="DefaultParagraphFont"/>
    <w:uiPriority w:val="99"/>
    <w:semiHidden/>
    <w:unhideWhenUsed/>
    <w:rsid w:val="00232F37"/>
    <w:rPr>
      <w:color w:val="605E5C"/>
      <w:shd w:val="clear" w:color="auto" w:fill="E1DFDD"/>
    </w:rPr>
  </w:style>
  <w:style w:type="character" w:styleId="FollowedHyperlink">
    <w:name w:val="FollowedHyperlink"/>
    <w:basedOn w:val="DefaultParagraphFont"/>
    <w:uiPriority w:val="99"/>
    <w:semiHidden/>
    <w:unhideWhenUsed/>
    <w:rsid w:val="003A4C44"/>
    <w:rPr>
      <w:color w:val="954F72" w:themeColor="followedHyperlink"/>
      <w:u w:val="single"/>
    </w:rPr>
  </w:style>
  <w:style w:type="character" w:styleId="PlaceholderText">
    <w:name w:val="Placeholder Text"/>
    <w:basedOn w:val="DefaultParagraphFont"/>
    <w:uiPriority w:val="99"/>
    <w:semiHidden/>
    <w:rsid w:val="009E7FD2"/>
    <w:rPr>
      <w:color w:val="666666"/>
    </w:rPr>
  </w:style>
  <w:style w:type="paragraph" w:styleId="Revision">
    <w:name w:val="Revision"/>
    <w:hidden/>
    <w:uiPriority w:val="99"/>
    <w:semiHidden/>
    <w:rsid w:val="001A359E"/>
    <w:pPr>
      <w:spacing w:after="0" w:line="240" w:lineRule="auto"/>
    </w:pPr>
  </w:style>
  <w:style w:type="character" w:customStyle="1" w:styleId="cf01">
    <w:name w:val="cf01"/>
    <w:basedOn w:val="DefaultParagraphFont"/>
    <w:rsid w:val="003E36C5"/>
    <w:rPr>
      <w:rFonts w:ascii="Segoe UI" w:hAnsi="Segoe UI" w:cs="Segoe UI" w:hint="default"/>
      <w:i/>
      <w:iCs/>
      <w:sz w:val="18"/>
      <w:szCs w:val="18"/>
    </w:rPr>
  </w:style>
  <w:style w:type="character" w:customStyle="1" w:styleId="cf11">
    <w:name w:val="cf11"/>
    <w:basedOn w:val="DefaultParagraphFont"/>
    <w:rsid w:val="003E36C5"/>
    <w:rPr>
      <w:rFonts w:ascii="Segoe UI" w:hAnsi="Segoe UI" w:cs="Segoe UI" w:hint="default"/>
      <w:i/>
      <w:iCs/>
      <w:color w:val="333333"/>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53841">
      <w:bodyDiv w:val="1"/>
      <w:marLeft w:val="0"/>
      <w:marRight w:val="0"/>
      <w:marTop w:val="0"/>
      <w:marBottom w:val="0"/>
      <w:divBdr>
        <w:top w:val="none" w:sz="0" w:space="0" w:color="auto"/>
        <w:left w:val="none" w:sz="0" w:space="0" w:color="auto"/>
        <w:bottom w:val="none" w:sz="0" w:space="0" w:color="auto"/>
        <w:right w:val="none" w:sz="0" w:space="0" w:color="auto"/>
      </w:divBdr>
    </w:div>
    <w:div w:id="362900216">
      <w:bodyDiv w:val="1"/>
      <w:marLeft w:val="0"/>
      <w:marRight w:val="0"/>
      <w:marTop w:val="0"/>
      <w:marBottom w:val="0"/>
      <w:divBdr>
        <w:top w:val="none" w:sz="0" w:space="0" w:color="auto"/>
        <w:left w:val="none" w:sz="0" w:space="0" w:color="auto"/>
        <w:bottom w:val="none" w:sz="0" w:space="0" w:color="auto"/>
        <w:right w:val="none" w:sz="0" w:space="0" w:color="auto"/>
      </w:divBdr>
    </w:div>
    <w:div w:id="399209806">
      <w:bodyDiv w:val="1"/>
      <w:marLeft w:val="0"/>
      <w:marRight w:val="0"/>
      <w:marTop w:val="0"/>
      <w:marBottom w:val="0"/>
      <w:divBdr>
        <w:top w:val="none" w:sz="0" w:space="0" w:color="auto"/>
        <w:left w:val="none" w:sz="0" w:space="0" w:color="auto"/>
        <w:bottom w:val="none" w:sz="0" w:space="0" w:color="auto"/>
        <w:right w:val="none" w:sz="0" w:space="0" w:color="auto"/>
      </w:divBdr>
    </w:div>
    <w:div w:id="706872147">
      <w:bodyDiv w:val="1"/>
      <w:marLeft w:val="0"/>
      <w:marRight w:val="0"/>
      <w:marTop w:val="0"/>
      <w:marBottom w:val="0"/>
      <w:divBdr>
        <w:top w:val="none" w:sz="0" w:space="0" w:color="auto"/>
        <w:left w:val="none" w:sz="0" w:space="0" w:color="auto"/>
        <w:bottom w:val="none" w:sz="0" w:space="0" w:color="auto"/>
        <w:right w:val="none" w:sz="0" w:space="0" w:color="auto"/>
      </w:divBdr>
    </w:div>
    <w:div w:id="888685067">
      <w:bodyDiv w:val="1"/>
      <w:marLeft w:val="0"/>
      <w:marRight w:val="0"/>
      <w:marTop w:val="0"/>
      <w:marBottom w:val="0"/>
      <w:divBdr>
        <w:top w:val="none" w:sz="0" w:space="0" w:color="auto"/>
        <w:left w:val="none" w:sz="0" w:space="0" w:color="auto"/>
        <w:bottom w:val="none" w:sz="0" w:space="0" w:color="auto"/>
        <w:right w:val="none" w:sz="0" w:space="0" w:color="auto"/>
      </w:divBdr>
    </w:div>
    <w:div w:id="1093890732">
      <w:bodyDiv w:val="1"/>
      <w:marLeft w:val="0"/>
      <w:marRight w:val="0"/>
      <w:marTop w:val="0"/>
      <w:marBottom w:val="0"/>
      <w:divBdr>
        <w:top w:val="none" w:sz="0" w:space="0" w:color="auto"/>
        <w:left w:val="none" w:sz="0" w:space="0" w:color="auto"/>
        <w:bottom w:val="none" w:sz="0" w:space="0" w:color="auto"/>
        <w:right w:val="none" w:sz="0" w:space="0" w:color="auto"/>
      </w:divBdr>
    </w:div>
    <w:div w:id="1094132713">
      <w:bodyDiv w:val="1"/>
      <w:marLeft w:val="0"/>
      <w:marRight w:val="0"/>
      <w:marTop w:val="0"/>
      <w:marBottom w:val="0"/>
      <w:divBdr>
        <w:top w:val="none" w:sz="0" w:space="0" w:color="auto"/>
        <w:left w:val="none" w:sz="0" w:space="0" w:color="auto"/>
        <w:bottom w:val="none" w:sz="0" w:space="0" w:color="auto"/>
        <w:right w:val="none" w:sz="0" w:space="0" w:color="auto"/>
      </w:divBdr>
    </w:div>
    <w:div w:id="1458260758">
      <w:bodyDiv w:val="1"/>
      <w:marLeft w:val="0"/>
      <w:marRight w:val="0"/>
      <w:marTop w:val="0"/>
      <w:marBottom w:val="0"/>
      <w:divBdr>
        <w:top w:val="none" w:sz="0" w:space="0" w:color="auto"/>
        <w:left w:val="none" w:sz="0" w:space="0" w:color="auto"/>
        <w:bottom w:val="none" w:sz="0" w:space="0" w:color="auto"/>
        <w:right w:val="none" w:sz="0" w:space="0" w:color="auto"/>
      </w:divBdr>
    </w:div>
    <w:div w:id="1808550154">
      <w:bodyDiv w:val="1"/>
      <w:marLeft w:val="0"/>
      <w:marRight w:val="0"/>
      <w:marTop w:val="0"/>
      <w:marBottom w:val="0"/>
      <w:divBdr>
        <w:top w:val="none" w:sz="0" w:space="0" w:color="auto"/>
        <w:left w:val="none" w:sz="0" w:space="0" w:color="auto"/>
        <w:bottom w:val="none" w:sz="0" w:space="0" w:color="auto"/>
        <w:right w:val="none" w:sz="0" w:space="0" w:color="auto"/>
      </w:divBdr>
    </w:div>
    <w:div w:id="1909463563">
      <w:bodyDiv w:val="1"/>
      <w:marLeft w:val="0"/>
      <w:marRight w:val="0"/>
      <w:marTop w:val="0"/>
      <w:marBottom w:val="0"/>
      <w:divBdr>
        <w:top w:val="none" w:sz="0" w:space="0" w:color="auto"/>
        <w:left w:val="none" w:sz="0" w:space="0" w:color="auto"/>
        <w:bottom w:val="none" w:sz="0" w:space="0" w:color="auto"/>
        <w:right w:val="none" w:sz="0" w:space="0" w:color="auto"/>
      </w:divBdr>
    </w:div>
    <w:div w:id="206957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20researchcall@electoralcommission.ie" TargetMode="External"/><Relationship Id="rId18" Type="http://schemas.openxmlformats.org/officeDocument/2006/relationships/hyperlink" Target="mailto:researchcall@electoralcommission.i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electoralcommission.ie/publications/research-publications/" TargetMode="External"/><Relationship Id="rId17" Type="http://schemas.openxmlformats.org/officeDocument/2006/relationships/hyperlink" Target="mailto:researchcall@electoralcommission.ie" TargetMode="External"/><Relationship Id="rId2" Type="http://schemas.openxmlformats.org/officeDocument/2006/relationships/customXml" Target="../customXml/item2.xml"/><Relationship Id="rId16" Type="http://schemas.openxmlformats.org/officeDocument/2006/relationships/hyperlink" Target="https://www.revenue.ie/en/employing-people/documents/dper-circular-16-2022-motor-travel-rates.pdf" TargetMode="External"/><Relationship Id="rId20" Type="http://schemas.openxmlformats.org/officeDocument/2006/relationships/hyperlink" Target="https://www.electoralcommission.ie/app/uploads/2025/09/Research-Integrity-and-Ethics-policy-FINAL_tagged.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searchcall@electoralcommission.i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circulars.gov.ie/pdf/circular/per/2017/07.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researchcall@electoralcommission.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sets.gov.ie/static/documents/circular-042025-domestic-subsistence-allowances.pdf"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research.ie/funding/eligible-higher-education-institutions-and-research-performing-organis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8C225595AB5C4243B0B7FB90AC27A756" ma:contentTypeVersion="91" ma:contentTypeDescription="" ma:contentTypeScope="" ma:versionID="bd3057028feef7ab3ac1c30b13a2952f">
  <xsd:schema xmlns:xsd="http://www.w3.org/2001/XMLSchema" xmlns:xs="http://www.w3.org/2001/XMLSchema" xmlns:p="http://schemas.microsoft.com/office/2006/metadata/properties" xmlns:ns2="a0f19a4c-e449-4a50-bfc0-f8f44d0fe634" targetNamespace="http://schemas.microsoft.com/office/2006/metadata/properties" ma:root="true" ma:fieldsID="00e2486aaaf1a5ccc2109426bdb74eec" ns2:_="">
    <xsd:import namespace="a0f19a4c-e449-4a50-bfc0-f8f44d0fe634"/>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f19a4c-e449-4a50-bfc0-f8f44d0fe634"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bfa2fe95-379f-4f3a-b41a-96c0264b015a}" ma:internalName="TaxCatchAll" ma:showField="CatchAllData" ma:web="a0f19a4c-e449-4a50-bfc0-f8f44d0fe63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fa2fe95-379f-4f3a-b41a-96c0264b015a}" ma:internalName="TaxCatchAllLabel" ma:readOnly="true" ma:showField="CatchAllDataLabel" ma:web="a0f19a4c-e449-4a50-bfc0-f8f44d0fe634">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21|d00e6b17-03cb-45b8-a3bf-61ab4aeada28" ma:fieldId="{11f8bb48-43d6-459a-8b80-9123185593c7}" ma:sspId="a262b1ce-3ba9-4ed1-b2c4-0afe6189c361" ma:termSetId="ce628de8-22c4-472e-b355-bb3a0dc6cdf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262b1ce-3ba9-4ed1-b2c4-0afe6189c361" ma:termSetId="9e7c5a13-eb4f-45a2-9850-e7ca475edcb0"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262b1ce-3ba9-4ed1-b2c4-0afe6189c361" ma:termSetId="b078cf18-8e09-4739-821b-c5d37bfdcaa3"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85253a02-d239-4f6c-897f-b3c1807baee2" ma:fieldId="{6bbd3faf-a5ab-4e5e-b8a6-a5e099cef439}" ma:sspId="a262b1ce-3ba9-4ed1-b2c4-0afe6189c361" ma:termSetId="3e25b108-95e2-4f34-b0c1-f816337d144c"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262b1ce-3ba9-4ed1-b2c4-0afe6189c361" ma:termSetId="b078cf18-8e09-4739-821b-c5d37bfdcaa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vti_ItemDeclaredRecord xmlns="a0f19a4c-e449-4a50-bfc0-f8f44d0fe634" xsi:nil="true"/>
    <eDocs_FileStatus xmlns="a0f19a4c-e449-4a50-bfc0-f8f44d0fe634">Live</eDocs_FileStatus>
    <h1f8bb4843d6459a8b809123185593c7 xmlns="a0f19a4c-e449-4a50-bfc0-f8f44d0fe634">
      <Terms xmlns="http://schemas.microsoft.com/office/infopath/2007/PartnerControls">
        <TermInfo xmlns="http://schemas.microsoft.com/office/infopath/2007/PartnerControls">
          <TermName xmlns="http://schemas.microsoft.com/office/infopath/2007/PartnerControls">021</TermName>
          <TermId xmlns="http://schemas.microsoft.com/office/infopath/2007/PartnerControls">d00e6b17-03cb-45b8-a3bf-61ab4aeada28</TermId>
        </TermInfo>
      </Terms>
    </h1f8bb4843d6459a8b809123185593c7>
    <nb1b8a72855341e18dd75ce464e281f2 xmlns="a0f19a4c-e449-4a50-bfc0-f8f44d0fe634">
      <Terms xmlns="http://schemas.microsoft.com/office/infopath/2007/PartnerControls">
        <TermInfo xmlns="http://schemas.microsoft.com/office/infopath/2007/PartnerControls">
          <TermName xmlns="http://schemas.microsoft.com/office/infopath/2007/PartnerControls">2026</TermName>
          <TermId xmlns="http://schemas.microsoft.com/office/infopath/2007/PartnerControls">56777836-4141-41a1-a1ec-87582b60a446</TermId>
        </TermInfo>
      </Terms>
    </nb1b8a72855341e18dd75ce464e281f2>
    <m02c691f3efa402dab5cbaa8c240a9e7 xmlns="a0f19a4c-e449-4a50-bfc0-f8f44d0fe634">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8d706f75-a06b-46ea-9a59-b7ca59acf98a</TermId>
        </TermInfo>
      </Terms>
    </m02c691f3efa402dab5cbaa8c240a9e7>
    <eDocs_eFileName xmlns="a0f19a4c-e449-4a50-bfc0-f8f44d0fe634">ELC021-003-2026</eDocs_eFileName>
    <mbbd3fafa5ab4e5eb8a6a5e099cef439 xmlns="a0f19a4c-e449-4a50-bfc0-f8f44d0fe63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85253a02-d239-4f6c-897f-b3c1807baee2</TermId>
        </TermInfo>
      </Terms>
    </mbbd3fafa5ab4e5eb8a6a5e099cef439>
    <TaxCatchAll xmlns="a0f19a4c-e449-4a50-bfc0-f8f44d0fe634">
      <Value>53</Value>
      <Value>3</Value>
      <Value>1</Value>
      <Value>4</Value>
    </TaxCatchAll>
    <fbaa881fc4ae443f9fdafbdd527793df xmlns="a0f19a4c-e449-4a50-bfc0-f8f44d0fe634">
      <Terms xmlns="http://schemas.microsoft.com/office/infopath/2007/PartnerControls"/>
    </fbaa881fc4ae443f9fdafbdd527793df>
  </documentManagement>
</p:properties>
</file>

<file path=customXml/itemProps1.xml><?xml version="1.0" encoding="utf-8"?>
<ds:datastoreItem xmlns:ds="http://schemas.openxmlformats.org/officeDocument/2006/customXml" ds:itemID="{81E906F7-78F1-4945-9F46-A2B5B0F50666}">
  <ds:schemaRefs>
    <ds:schemaRef ds:uri="http://schemas.microsoft.com/sharepoint/v3/contenttype/forms"/>
  </ds:schemaRefs>
</ds:datastoreItem>
</file>

<file path=customXml/itemProps2.xml><?xml version="1.0" encoding="utf-8"?>
<ds:datastoreItem xmlns:ds="http://schemas.openxmlformats.org/officeDocument/2006/customXml" ds:itemID="{0651C6C9-6D51-4D19-AA3C-5FC8BCAC3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f19a4c-e449-4a50-bfc0-f8f44d0fe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0F406-1492-4CA1-887F-2D87408F4E64}">
  <ds:schemaRefs>
    <ds:schemaRef ds:uri="http://schemas.openxmlformats.org/officeDocument/2006/bibliography"/>
  </ds:schemaRefs>
</ds:datastoreItem>
</file>

<file path=customXml/itemProps4.xml><?xml version="1.0" encoding="utf-8"?>
<ds:datastoreItem xmlns:ds="http://schemas.openxmlformats.org/officeDocument/2006/customXml" ds:itemID="{3C32EDF3-A153-47CF-B490-433624AFCD2D}">
  <ds:schemaRefs>
    <ds:schemaRef ds:uri="http://schemas.microsoft.com/office/2006/documentManagement/types"/>
    <ds:schemaRef ds:uri="a0f19a4c-e449-4a50-bfc0-f8f44d0fe634"/>
    <ds:schemaRef ds:uri="http://schemas.openxmlformats.org/package/2006/metadata/core-properties"/>
    <ds:schemaRef ds:uri="http://purl.org/dc/terms/"/>
    <ds:schemaRef ds:uri="http://schemas.microsoft.com/office/infopath/2007/PartnerControls"/>
    <ds:schemaRef ds:uri="http://purl.org/dc/dcmitype/"/>
    <ds:schemaRef ds:uri="http://schemas.microsoft.com/office/2006/metadata/properties"/>
    <ds:schemaRef ds:uri="http://purl.org/dc/elements/1.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4562</Words>
  <Characters>26005</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AnCoimisiúnToghcháin_ResearchCall_20250130</vt:lpstr>
    </vt:vector>
  </TitlesOfParts>
  <Company>PER</Company>
  <LinksUpToDate>false</LinksUpToDate>
  <CharactersWithSpaces>30506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AnCoimisiúnToghcháin_ResearchCall_20250130</dc:title>
  <dc:subject/>
  <dc:creator>Adam Whittle (ELC)</dc:creator>
  <cp:keywords/>
  <dc:description/>
  <cp:lastModifiedBy>Denise Boland (ELC)</cp:lastModifiedBy>
  <cp:revision>6</cp:revision>
  <cp:lastPrinted>2026-03-20T09:20:00Z</cp:lastPrinted>
  <dcterms:created xsi:type="dcterms:W3CDTF">2026-04-16T08:37:00Z</dcterms:created>
  <dcterms:modified xsi:type="dcterms:W3CDTF">2026-04-16T10:27:00Z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0x0101000BC94875665D404BB1351B53C41FD2C0008C225595AB5C4243B0B7FB90AC27A756</vt:lpwstr>
  </property>
  <property fmtid="{D5CDD505-2E9C-101B-9397-08002B2CF9AE}" pid="3" name="eDocs_SecurityClassification">
    <vt:lpwstr>4;#Unclassified|85253a02-d239-4f6c-897f-b3c1807baee2</vt:lpwstr>
  </property>
  <property fmtid="{D5CDD505-2E9C-101B-9397-08002B2CF9AE}" pid="4" name="eDocs_Series">
    <vt:lpwstr>1;#021|d00e6b17-03cb-45b8-a3bf-61ab4aeada28</vt:lpwstr>
  </property>
  <property fmtid="{D5CDD505-2E9C-101B-9397-08002B2CF9AE}" pid="5" name="eDocs_Year">
    <vt:lpwstr>53;#2026|56777836-4141-41a1-a1ec-87582b60a446</vt:lpwstr>
  </property>
  <property fmtid="{D5CDD505-2E9C-101B-9397-08002B2CF9AE}" pid="6" name="eDocs_FileTopics">
    <vt:lpwstr>3;#Research|8d706f75-a06b-46ea-9a59-b7ca59acf98a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